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39" w:rsidRPr="00BF085C" w:rsidRDefault="008D4EFF" w:rsidP="000312A6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Образац 12</w:t>
      </w:r>
    </w:p>
    <w:p w:rsidR="00BF085C" w:rsidRDefault="00750B52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Јавно предузеће „Градска стамбена агенција“</w:t>
      </w: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BF085C" w:rsidRDefault="008D4EFF" w:rsidP="00BF085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ИЗВЕШТАЈ О </w:t>
      </w:r>
      <w:r w:rsidR="00BF085C"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СТЕПЕНУ УСКЛАЂЕНОСТИ ПЛАНИРАНИХ И РЕАЛИЗОВАНИХ АКТИВНОСТИ ИЗ ПРОГРАМА ПОСЛОВАЊА</w:t>
      </w:r>
    </w:p>
    <w:p w:rsidR="00BF085C" w:rsidRPr="0013768B" w:rsidRDefault="0013768B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период од 01.01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 w:rsidR="00C12549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DD6101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D4409">
        <w:rPr>
          <w:rFonts w:ascii="Times New Roman" w:hAnsi="Times New Roman" w:cs="Times New Roman"/>
          <w:sz w:val="24"/>
          <w:szCs w:val="24"/>
          <w:lang w:val="sr-Latn-RS"/>
        </w:rPr>
        <w:t>09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B066A">
        <w:rPr>
          <w:rFonts w:ascii="Times New Roman" w:hAnsi="Times New Roman" w:cs="Times New Roman"/>
          <w:sz w:val="24"/>
          <w:szCs w:val="24"/>
          <w:lang w:val="sr-Latn-RS"/>
        </w:rPr>
        <w:t>2024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године*</w:t>
      </w: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13768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AD4409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Панчево, 28.10</w:t>
      </w:r>
      <w:r w:rsidR="00F7750A">
        <w:rPr>
          <w:rFonts w:ascii="Times New Roman" w:hAnsi="Times New Roman" w:cs="Times New Roman"/>
          <w:sz w:val="24"/>
          <w:szCs w:val="24"/>
          <w:lang w:val="sr-Cyrl-RS"/>
        </w:rPr>
        <w:t>.2024</w:t>
      </w:r>
    </w:p>
    <w:p w:rsidR="0013768B" w:rsidRPr="0013768B" w:rsidRDefault="0013768B" w:rsidP="0013768B">
      <w:pPr>
        <w:rPr>
          <w:rFonts w:ascii="Times New Roman" w:hAnsi="Times New Roman" w:cs="Times New Roman"/>
          <w:i/>
          <w:sz w:val="20"/>
          <w:szCs w:val="20"/>
          <w:lang w:val="sr-Cyrl-RS"/>
        </w:rPr>
      </w:pPr>
      <w:r w:rsidRPr="0013768B">
        <w:rPr>
          <w:rFonts w:ascii="Times New Roman" w:hAnsi="Times New Roman" w:cs="Times New Roman"/>
          <w:i/>
          <w:sz w:val="20"/>
          <w:szCs w:val="20"/>
          <w:lang w:val="sr-Cyrl-RS"/>
        </w:rPr>
        <w:t>* Последњи дан тромесечја за који се извештај саставља</w:t>
      </w:r>
    </w:p>
    <w:p w:rsidR="00BF085C" w:rsidRPr="00BF085C" w:rsidRDefault="00BF085C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 </w:t>
      </w:r>
      <w:r w:rsidRPr="00BF085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 </w:t>
      </w: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ОСНОВНИ СТАТУСНИ ПОДАЦИ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Пословно име:</w:t>
      </w:r>
      <w:r w:rsidR="00F4195D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Јавно предузеће „Градска стамбена агенција“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Седиште: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Панчево, Његошева 1а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Претежна делатност: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4110 Разрада грађевинских пројеката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Матични број: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20157810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ПИБ: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104395523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Надлежно министарство: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Министарство грађевинарства, саобраћаја и инфраструктуре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50B52" w:rsidRPr="00750B52" w:rsidRDefault="00BF085C" w:rsidP="00750B52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Делатности јавног</w:t>
      </w:r>
      <w:r w:rsidR="00750B52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предузећа/друштва капитала су:</w:t>
      </w:r>
      <w:r w:rsidR="00750B5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50B52" w:rsidRPr="00750B52">
        <w:rPr>
          <w:rFonts w:ascii="Times New Roman" w:hAnsi="Times New Roman" w:cs="Times New Roman"/>
          <w:i/>
          <w:lang w:val="sr-Cyrl-CS"/>
        </w:rPr>
        <w:t>Предузеће је формирано као правни следбеник ЈП ''Општинска стамбена агенција'', а ради спровођења градске стамбене политике, управљања и одржавања јавног, ренталног, социјалног стамбеног фонда као и обављање послова етажног одржавања и откупа станова у друштвеном власништву.Основни задатак ЈП ''ГСА'', дефинисан Изменом и допуном одлуке о оснивању је:израда аналитичко планске основе у области социјално стамбене политике Града Панчева, реализација локалних и других усвојених стратегија и пројеката изградње, рентирања и продаје станова крајњим корисницима, као и управљање и одржавање стамбених зграда, наплата закупнине и станарине, изградња објеката социјалног и доступног становања, реализација програма кредитирања, као и других послова у складу са Одлуком о располагању становима града Панчево.</w:t>
      </w:r>
    </w:p>
    <w:p w:rsidR="00BF085C" w:rsidRPr="00BF085C" w:rsidRDefault="00BF085C" w:rsidP="00F4195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D4409" w:rsidRPr="00AD4409" w:rsidRDefault="00F4195D" w:rsidP="00AD4409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Годишњи/трогодишњи програм пословања: </w:t>
      </w:r>
      <w:r w:rsidR="00E058E2">
        <w:rPr>
          <w:rFonts w:ascii="Times New Roman" w:hAnsi="Times New Roman" w:cs="Times New Roman"/>
          <w:i/>
          <w:sz w:val="24"/>
          <w:szCs w:val="24"/>
          <w:lang w:val="sr-Cyrl-RS"/>
        </w:rPr>
        <w:t>Програм пословања са Финансијским планом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„Градска стамбена агенци</w:t>
      </w:r>
      <w:r w:rsidR="00B45DA4">
        <w:rPr>
          <w:rFonts w:ascii="Times New Roman" w:hAnsi="Times New Roman" w:cs="Times New Roman"/>
          <w:i/>
          <w:sz w:val="24"/>
          <w:szCs w:val="24"/>
          <w:lang w:val="sr-Cyrl-RS"/>
        </w:rPr>
        <w:t>ја“ Панчево за период 01.01.2024.-31.12.2024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>. године усво</w:t>
      </w:r>
      <w:r w:rsidR="00B45DA4">
        <w:rPr>
          <w:rFonts w:ascii="Times New Roman" w:hAnsi="Times New Roman" w:cs="Times New Roman"/>
          <w:i/>
          <w:sz w:val="24"/>
          <w:szCs w:val="24"/>
          <w:lang w:val="sr-Cyrl-RS"/>
        </w:rPr>
        <w:t>јен је 26</w:t>
      </w:r>
      <w:r w:rsidR="00D3771E">
        <w:rPr>
          <w:rFonts w:ascii="Times New Roman" w:hAnsi="Times New Roman" w:cs="Times New Roman"/>
          <w:i/>
          <w:sz w:val="24"/>
          <w:szCs w:val="24"/>
          <w:lang w:val="sr-Cyrl-RS"/>
        </w:rPr>
        <w:t>.12.202</w:t>
      </w:r>
      <w:r w:rsidR="00B45DA4">
        <w:rPr>
          <w:rFonts w:ascii="Times New Roman" w:hAnsi="Times New Roman" w:cs="Times New Roman"/>
          <w:i/>
          <w:sz w:val="24"/>
          <w:szCs w:val="24"/>
          <w:lang w:val="sr-Latn-RS"/>
        </w:rPr>
        <w:t>3</w:t>
      </w:r>
      <w:r w:rsidR="004660AB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године под бројем </w:t>
      </w:r>
      <w:r w:rsidR="004660AB">
        <w:rPr>
          <w:rFonts w:ascii="Times New Roman" w:hAnsi="Times New Roman" w:cs="Times New Roman"/>
          <w:i/>
          <w:sz w:val="24"/>
          <w:szCs w:val="24"/>
          <w:lang w:val="sr-Latn-RS"/>
        </w:rPr>
        <w:t>II</w:t>
      </w:r>
      <w:r w:rsidR="00BB066A">
        <w:rPr>
          <w:rFonts w:ascii="Times New Roman" w:hAnsi="Times New Roman" w:cs="Times New Roman"/>
          <w:i/>
          <w:sz w:val="24"/>
          <w:szCs w:val="24"/>
          <w:lang w:val="sr-Cyrl-RS"/>
        </w:rPr>
        <w:t>-04-06-5/2023-7</w:t>
      </w:r>
      <w:r w:rsidR="008119ED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820FA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r w:rsidR="00820FA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измене и допуне</w:t>
      </w:r>
      <w:r w:rsid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Cyrl-RS"/>
        </w:rPr>
        <w:t>Програма пословања</w:t>
      </w:r>
      <w:r w:rsidR="00673B6E" w:rsidRP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</w:t>
      </w:r>
      <w:r w:rsidR="00BB066A">
        <w:rPr>
          <w:rFonts w:ascii="Times New Roman" w:hAnsi="Times New Roman" w:cs="Times New Roman"/>
          <w:i/>
          <w:sz w:val="24"/>
          <w:szCs w:val="24"/>
          <w:lang w:val="sr-Cyrl-RS"/>
        </w:rPr>
        <w:t>СА“ усвојене 20.03.2024. године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>, II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измене и допуне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>Програма пословања</w:t>
      </w:r>
      <w:r w:rsidR="00AD4409" w:rsidRP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„ГСА“ усвојене 05.07.2024. године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AD4409" w:rsidRPr="00AD440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>III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измене и допуне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>Програма пословања</w:t>
      </w:r>
      <w:r w:rsidR="00AD4409" w:rsidRP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„ГСА“ усвојене 23.09.2024. године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</w:p>
    <w:p w:rsidR="00AD4409" w:rsidRPr="00AD4409" w:rsidRDefault="00AD4409" w:rsidP="00AD4409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195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 </w:t>
      </w:r>
      <w:r w:rsidRPr="00F4195D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 ПОСЛОВАЊА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План активности је пројектован на основу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Предлога финансијског плана за 2024. годину ЈП ГСА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6A3F98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У делу етажног одржавања реализовано је редовно одржавање 3</w:t>
      </w:r>
      <w:r w:rsidR="0096693F">
        <w:rPr>
          <w:rFonts w:ascii="Times New Roman" w:hAnsi="Times New Roman" w:cs="Times New Roman"/>
          <w:i/>
          <w:sz w:val="24"/>
          <w:szCs w:val="24"/>
          <w:lang w:val="sr-Latn-CS"/>
        </w:rPr>
        <w:t>5</w:t>
      </w:r>
      <w:r w:rsidRPr="00236ECF">
        <w:rPr>
          <w:rFonts w:ascii="Times New Roman" w:hAnsi="Times New Roman" w:cs="Times New Roman"/>
          <w:i/>
          <w:sz w:val="24"/>
          <w:szCs w:val="24"/>
          <w:lang w:val="sr-Latn-CS"/>
        </w:rPr>
        <w:t>0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објеката са којима је склопљен уговор, промоцију и потпис нових уговора, као и интервенције по захтеву Скупштина станара. 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Реконструкција градских станова планира се на основу захтева корисника и увидом на терену, као и реконструкција и адаптација објеката у јавној св</w:t>
      </w:r>
      <w:r w:rsidR="002B090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ојини града, а биће реализован 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у оквиру опредељених</w:t>
      </w:r>
      <w:r w:rsidR="001848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срестава у буџету Града, Активности у делу етажног одржавања планирају се искуствено, анализом из претходних година на основу редовних интервенција, као и захтевима стабених заједницаи налозима релевантних органа. Остале активности везане за управљање градским становима, усмерене су на ажурирање евиденције станова и корисника, као и за ревизију уговора о закупу. Предвиђене су активности за интензивирање наплате.</w:t>
      </w:r>
    </w:p>
    <w:p w:rsidR="008E481C" w:rsidRDefault="008E481C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180B47" w:rsidRPr="00180B47" w:rsidRDefault="00180B47" w:rsidP="00180B4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0B4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 </w:t>
      </w:r>
      <w:r w:rsidRPr="00180B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ОБРАЗЛОЖЕЊЕ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ОБРАЗАЦА</w:t>
      </w: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БИЛАНС УСПЕХА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CS"/>
        </w:rPr>
      </w:pPr>
      <w:r w:rsidRPr="00236ECF">
        <w:rPr>
          <w:rFonts w:ascii="Times New Roman" w:hAnsi="Times New Roman" w:cs="Times New Roman"/>
          <w:i/>
          <w:lang w:val="sr-Cyrl-CS"/>
        </w:rPr>
        <w:t>Укупни приходи за период од 01.01-3</w:t>
      </w:r>
      <w:r w:rsidR="00B474F7">
        <w:rPr>
          <w:rFonts w:ascii="Times New Roman" w:hAnsi="Times New Roman" w:cs="Times New Roman"/>
          <w:i/>
          <w:lang w:val="sr-Cyrl-CS"/>
        </w:rPr>
        <w:t>0.09</w:t>
      </w:r>
      <w:r>
        <w:rPr>
          <w:rFonts w:ascii="Times New Roman" w:hAnsi="Times New Roman" w:cs="Times New Roman"/>
          <w:i/>
          <w:lang w:val="sr-Cyrl-CS"/>
        </w:rPr>
        <w:t>.202</w:t>
      </w:r>
      <w:r w:rsidR="001848D7">
        <w:rPr>
          <w:rFonts w:ascii="Times New Roman" w:hAnsi="Times New Roman" w:cs="Times New Roman"/>
          <w:i/>
          <w:lang w:val="sr-Cyrl-CS"/>
        </w:rPr>
        <w:t>4</w:t>
      </w:r>
      <w:r w:rsidRPr="00236ECF">
        <w:rPr>
          <w:rFonts w:ascii="Times New Roman" w:hAnsi="Times New Roman" w:cs="Times New Roman"/>
          <w:i/>
          <w:lang w:val="sr-Cyrl-CS"/>
        </w:rPr>
        <w:t>. године о</w:t>
      </w:r>
      <w:r w:rsidRPr="00236ECF">
        <w:rPr>
          <w:rFonts w:ascii="Times New Roman" w:hAnsi="Times New Roman" w:cs="Times New Roman"/>
          <w:i/>
          <w:lang w:val="sr-Latn-CS"/>
        </w:rPr>
        <w:t>с</w:t>
      </w:r>
      <w:r w:rsidRPr="00236ECF">
        <w:rPr>
          <w:rFonts w:ascii="Times New Roman" w:hAnsi="Times New Roman" w:cs="Times New Roman"/>
          <w:i/>
          <w:lang w:val="sr-Cyrl-CS"/>
        </w:rPr>
        <w:t xml:space="preserve">тварени су у износу од  </w:t>
      </w:r>
      <w:r w:rsidR="00B474F7">
        <w:rPr>
          <w:rFonts w:ascii="Times New Roman" w:hAnsi="Times New Roman" w:cs="Times New Roman"/>
          <w:i/>
          <w:lang w:val="sr-Cyrl-CS"/>
        </w:rPr>
        <w:t>73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B474F7">
        <w:rPr>
          <w:rFonts w:ascii="Times New Roman" w:hAnsi="Times New Roman" w:cs="Times New Roman"/>
          <w:i/>
          <w:lang w:val="sr-Cyrl-CS"/>
        </w:rPr>
        <w:t>75</w:t>
      </w:r>
      <w:r w:rsidR="003C0BC2">
        <w:rPr>
          <w:rFonts w:ascii="Times New Roman" w:hAnsi="Times New Roman" w:cs="Times New Roman"/>
          <w:i/>
          <w:lang w:val="sr-Cyrl-CS"/>
        </w:rPr>
        <w:t>8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B474F7">
        <w:rPr>
          <w:rFonts w:ascii="Times New Roman" w:hAnsi="Times New Roman" w:cs="Times New Roman"/>
          <w:i/>
          <w:lang w:val="sr-Cyrl-CS"/>
        </w:rPr>
        <w:t>711</w:t>
      </w:r>
      <w:r w:rsidR="00217356">
        <w:rPr>
          <w:rFonts w:ascii="Times New Roman" w:hAnsi="Times New Roman" w:cs="Times New Roman"/>
          <w:i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</w:t>
      </w:r>
      <w:r w:rsidRPr="00236ECF">
        <w:rPr>
          <w:rFonts w:ascii="Times New Roman" w:hAnsi="Times New Roman" w:cs="Times New Roman"/>
          <w:i/>
          <w:lang w:val="sr-Cyrl-RS"/>
        </w:rPr>
        <w:t>а</w:t>
      </w:r>
      <w:r w:rsidRPr="00236ECF">
        <w:rPr>
          <w:rFonts w:ascii="Times New Roman" w:hAnsi="Times New Roman" w:cs="Times New Roman"/>
          <w:i/>
          <w:lang w:val="sr-Cyrl-CS"/>
        </w:rPr>
        <w:t xml:space="preserve">  и </w:t>
      </w:r>
      <w:r w:rsidRPr="00236ECF">
        <w:rPr>
          <w:rFonts w:ascii="Times New Roman" w:hAnsi="Times New Roman" w:cs="Times New Roman"/>
          <w:i/>
          <w:lang w:val="sr-Latn-CS"/>
        </w:rPr>
        <w:t>састоје се из следећих група прихода: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612 – Приходи од услуга одржавања градских станова и станова за социјално становање у износу од </w:t>
      </w:r>
      <w:r w:rsidR="00B474F7">
        <w:rPr>
          <w:rFonts w:ascii="Times New Roman" w:hAnsi="Times New Roman" w:cs="Times New Roman"/>
          <w:i/>
          <w:lang w:val="sr-Cyrl-CS"/>
        </w:rPr>
        <w:t>39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B474F7">
        <w:rPr>
          <w:rFonts w:ascii="Times New Roman" w:hAnsi="Times New Roman" w:cs="Times New Roman"/>
          <w:i/>
          <w:lang w:val="sr-Cyrl-CS"/>
        </w:rPr>
        <w:t>888.01</w:t>
      </w:r>
      <w:r w:rsidR="001C4343">
        <w:rPr>
          <w:rFonts w:ascii="Times New Roman" w:hAnsi="Times New Roman" w:cs="Times New Roman"/>
          <w:i/>
          <w:lang w:val="sr-Cyrl-CS"/>
        </w:rPr>
        <w:t>0</w:t>
      </w:r>
      <w:r w:rsidR="008E171F">
        <w:rPr>
          <w:rFonts w:ascii="Times New Roman" w:hAnsi="Times New Roman" w:cs="Times New Roman"/>
          <w:i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lang w:val="sr-Cyrl-CS"/>
        </w:rPr>
        <w:t>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614 – Приходи од услуга етажног одржавања остварени су у износу од </w:t>
      </w:r>
      <w:r w:rsidR="00B474F7">
        <w:rPr>
          <w:rFonts w:ascii="Times New Roman" w:hAnsi="Times New Roman" w:cs="Times New Roman"/>
          <w:i/>
          <w:lang w:val="sr-Latn-RS"/>
        </w:rPr>
        <w:t>2</w:t>
      </w:r>
      <w:r w:rsidR="003C0BC2">
        <w:rPr>
          <w:rFonts w:ascii="Times New Roman" w:hAnsi="Times New Roman" w:cs="Times New Roman"/>
          <w:i/>
          <w:lang w:val="sr-Latn-RS"/>
        </w:rPr>
        <w:t>9</w:t>
      </w:r>
      <w:r w:rsidR="00B474F7">
        <w:rPr>
          <w:rFonts w:ascii="Times New Roman" w:hAnsi="Times New Roman" w:cs="Times New Roman"/>
          <w:i/>
          <w:lang w:val="sr-Cyrl-CS"/>
        </w:rPr>
        <w:t>.914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B474F7">
        <w:rPr>
          <w:rFonts w:ascii="Times New Roman" w:hAnsi="Times New Roman" w:cs="Times New Roman"/>
          <w:i/>
          <w:lang w:val="sr-Cyrl-CS"/>
        </w:rPr>
        <w:t>977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65 – Остали пословни приходи у износу од </w:t>
      </w:r>
      <w:r w:rsidR="00B474F7">
        <w:rPr>
          <w:rFonts w:ascii="Times New Roman" w:hAnsi="Times New Roman" w:cs="Times New Roman"/>
          <w:i/>
          <w:lang w:val="sr-Cyrl-CS"/>
        </w:rPr>
        <w:t>3.904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B474F7">
        <w:rPr>
          <w:rFonts w:ascii="Times New Roman" w:hAnsi="Times New Roman" w:cs="Times New Roman"/>
          <w:i/>
          <w:lang w:val="sr-Cyrl-CS"/>
        </w:rPr>
        <w:t>805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R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66 – Приходи од затезних камата у износу од </w:t>
      </w:r>
      <w:r w:rsidR="00B474F7">
        <w:rPr>
          <w:rFonts w:ascii="Times New Roman" w:hAnsi="Times New Roman" w:cs="Times New Roman"/>
          <w:i/>
          <w:lang w:val="sr-Cyrl-CS"/>
        </w:rPr>
        <w:t>50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B474F7">
        <w:rPr>
          <w:rFonts w:ascii="Times New Roman" w:hAnsi="Times New Roman" w:cs="Times New Roman"/>
          <w:i/>
          <w:lang w:val="sr-Cyrl-CS"/>
        </w:rPr>
        <w:t>919</w:t>
      </w:r>
      <w:r w:rsidR="008119ED">
        <w:rPr>
          <w:rFonts w:ascii="Times New Roman" w:hAnsi="Times New Roman" w:cs="Times New Roman"/>
          <w:i/>
          <w:lang w:val="sr-Latn-RS"/>
        </w:rPr>
        <w:t xml:space="preserve"> </w:t>
      </w:r>
      <w:r w:rsidR="008E171F">
        <w:rPr>
          <w:rFonts w:ascii="Times New Roman" w:hAnsi="Times New Roman" w:cs="Times New Roman"/>
          <w:i/>
          <w:lang w:val="sr-Cyrl-CS"/>
        </w:rPr>
        <w:t>динара</w:t>
      </w:r>
      <w:r w:rsidR="001848D7">
        <w:rPr>
          <w:rFonts w:ascii="Times New Roman" w:hAnsi="Times New Roman" w:cs="Times New Roman"/>
          <w:i/>
          <w:lang w:val="sr-Latn-RS"/>
        </w:rPr>
        <w:t>.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>При</w:t>
      </w:r>
      <w:r w:rsidRPr="00236ECF">
        <w:rPr>
          <w:rFonts w:ascii="Times New Roman" w:hAnsi="Times New Roman" w:cs="Times New Roman"/>
          <w:i/>
          <w:lang w:val="sr-Cyrl-RS"/>
        </w:rPr>
        <w:t>мања</w:t>
      </w:r>
      <w:r w:rsidRPr="00236ECF">
        <w:rPr>
          <w:rFonts w:ascii="Times New Roman" w:hAnsi="Times New Roman" w:cs="Times New Roman"/>
          <w:i/>
          <w:lang w:val="sr-Cyrl-CS"/>
        </w:rPr>
        <w:t xml:space="preserve"> од закупа</w:t>
      </w:r>
      <w:r w:rsidRPr="00236ECF">
        <w:rPr>
          <w:rFonts w:ascii="Times New Roman" w:hAnsi="Times New Roman" w:cs="Times New Roman"/>
          <w:i/>
          <w:lang w:val="sr-Latn-CS"/>
        </w:rPr>
        <w:t xml:space="preserve"> и откупа</w:t>
      </w:r>
      <w:r w:rsidRPr="00236ECF">
        <w:rPr>
          <w:rFonts w:ascii="Times New Roman" w:hAnsi="Times New Roman" w:cs="Times New Roman"/>
          <w:i/>
          <w:lang w:val="sr-Cyrl-CS"/>
        </w:rPr>
        <w:t xml:space="preserve"> градских станова и социјалног становања уплаћују се на републичке рачуне прихода и представљају републички приход Града Панчева.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Укупни расходи остварени су у из</w:t>
      </w:r>
      <w:r w:rsidR="00C84728">
        <w:rPr>
          <w:rFonts w:ascii="Times New Roman" w:hAnsi="Times New Roman" w:cs="Times New Roman"/>
          <w:i/>
          <w:lang w:val="sr-Cyrl-CS"/>
        </w:rPr>
        <w:t xml:space="preserve">носу </w:t>
      </w:r>
      <w:r w:rsidR="00B474F7">
        <w:rPr>
          <w:rFonts w:ascii="Times New Roman" w:hAnsi="Times New Roman" w:cs="Times New Roman"/>
          <w:i/>
          <w:lang w:val="sr-Cyrl-CS"/>
        </w:rPr>
        <w:t>од 74.655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AD2887">
        <w:rPr>
          <w:rFonts w:ascii="Times New Roman" w:hAnsi="Times New Roman" w:cs="Times New Roman"/>
          <w:i/>
          <w:lang w:val="sr-Cyrl-CS"/>
        </w:rPr>
        <w:t>475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</w:t>
      </w:r>
      <w:r>
        <w:rPr>
          <w:rFonts w:ascii="Times New Roman" w:hAnsi="Times New Roman" w:cs="Times New Roman"/>
          <w:i/>
          <w:lang w:val="sr-Cyrl-CS"/>
        </w:rPr>
        <w:t>а</w:t>
      </w:r>
      <w:r w:rsidRPr="00395FFD">
        <w:rPr>
          <w:rFonts w:ascii="Times New Roman" w:hAnsi="Times New Roman" w:cs="Times New Roman"/>
          <w:i/>
          <w:lang w:val="sr-Cyrl-CS"/>
        </w:rPr>
        <w:t>, а по следећим групама трошкова и расхода: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51 –   Трошкови материјала и енергије у износу од </w:t>
      </w:r>
      <w:r w:rsidR="00AD2887">
        <w:rPr>
          <w:rFonts w:ascii="Times New Roman" w:hAnsi="Times New Roman" w:cs="Times New Roman"/>
          <w:i/>
          <w:lang w:val="sr-Latn-RS"/>
        </w:rPr>
        <w:t>3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AD2887">
        <w:rPr>
          <w:rFonts w:ascii="Times New Roman" w:hAnsi="Times New Roman" w:cs="Times New Roman"/>
          <w:i/>
          <w:lang w:val="sr-Latn-RS"/>
        </w:rPr>
        <w:t>681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AD2887">
        <w:rPr>
          <w:rFonts w:ascii="Times New Roman" w:hAnsi="Times New Roman" w:cs="Times New Roman"/>
          <w:i/>
          <w:lang w:val="sr-Cyrl-CS"/>
        </w:rPr>
        <w:t>01</w:t>
      </w:r>
      <w:r w:rsidR="00C84728">
        <w:rPr>
          <w:rFonts w:ascii="Times New Roman" w:hAnsi="Times New Roman" w:cs="Times New Roman"/>
          <w:i/>
          <w:lang w:val="sr-Cyrl-CS"/>
        </w:rPr>
        <w:t>1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52  - </w:t>
      </w:r>
      <w:r w:rsidRPr="00395FFD">
        <w:rPr>
          <w:rFonts w:ascii="Times New Roman" w:hAnsi="Times New Roman" w:cs="Times New Roman"/>
          <w:i/>
          <w:lang w:val="sr-Latn-RS"/>
        </w:rPr>
        <w:t xml:space="preserve">  </w:t>
      </w:r>
      <w:r w:rsidRPr="00395FFD">
        <w:rPr>
          <w:rFonts w:ascii="Times New Roman" w:hAnsi="Times New Roman" w:cs="Times New Roman"/>
          <w:i/>
          <w:lang w:val="sr-Cyrl-CS"/>
        </w:rPr>
        <w:t xml:space="preserve">Трошкови зарада, накнада зарада и остали лични расходи у износу од  </w:t>
      </w:r>
      <w:r w:rsidR="00AD2887">
        <w:rPr>
          <w:rFonts w:ascii="Times New Roman" w:hAnsi="Times New Roman" w:cs="Times New Roman"/>
          <w:i/>
          <w:lang w:val="sr-Cyrl-CS"/>
        </w:rPr>
        <w:t>37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AD2887">
        <w:rPr>
          <w:rFonts w:ascii="Times New Roman" w:hAnsi="Times New Roman" w:cs="Times New Roman"/>
          <w:i/>
          <w:lang w:val="sr-Cyrl-CS"/>
        </w:rPr>
        <w:t>585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AD2887">
        <w:rPr>
          <w:rFonts w:ascii="Times New Roman" w:hAnsi="Times New Roman" w:cs="Times New Roman"/>
          <w:i/>
          <w:lang w:val="sr-Cyrl-CS"/>
        </w:rPr>
        <w:t>757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530 – Трошкови производних услуга-етажно одржавање у износу од </w:t>
      </w:r>
      <w:r w:rsidR="00AD2887">
        <w:rPr>
          <w:rFonts w:ascii="Times New Roman" w:hAnsi="Times New Roman" w:cs="Times New Roman"/>
          <w:i/>
          <w:lang w:val="sr-Cyrl-CS"/>
        </w:rPr>
        <w:t>22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AD2887">
        <w:rPr>
          <w:rFonts w:ascii="Times New Roman" w:hAnsi="Times New Roman" w:cs="Times New Roman"/>
          <w:i/>
          <w:lang w:val="sr-Cyrl-CS"/>
        </w:rPr>
        <w:t>712.322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531 – Остали трошкови производних услуга </w:t>
      </w:r>
      <w:r w:rsidR="00AD2887">
        <w:rPr>
          <w:rFonts w:ascii="Times New Roman" w:hAnsi="Times New Roman" w:cs="Times New Roman"/>
          <w:i/>
          <w:lang w:val="sr-Latn-RS"/>
        </w:rPr>
        <w:t>1.295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AD2887">
        <w:rPr>
          <w:rFonts w:ascii="Times New Roman" w:hAnsi="Times New Roman" w:cs="Times New Roman"/>
          <w:i/>
          <w:lang w:val="sr-Cyrl-CS"/>
        </w:rPr>
        <w:t>268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532 – Трошкови услуга одржавања основних средстава у износу од </w:t>
      </w:r>
      <w:r w:rsidR="00AD2887">
        <w:rPr>
          <w:rFonts w:ascii="Times New Roman" w:hAnsi="Times New Roman" w:cs="Times New Roman"/>
          <w:i/>
          <w:lang w:val="sr-Cyrl-CS"/>
        </w:rPr>
        <w:t>2.303.</w:t>
      </w:r>
      <w:r w:rsidR="00AD2887">
        <w:rPr>
          <w:rFonts w:ascii="Times New Roman" w:hAnsi="Times New Roman" w:cs="Times New Roman"/>
          <w:i/>
          <w:lang w:val="sr-Latn-RS"/>
        </w:rPr>
        <w:t>402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539 – Трошкови комуналних услуга у износ од </w:t>
      </w:r>
      <w:r w:rsidR="00C84728">
        <w:rPr>
          <w:rFonts w:ascii="Times New Roman" w:hAnsi="Times New Roman" w:cs="Times New Roman"/>
          <w:i/>
          <w:lang w:val="sr-Cyrl-CS"/>
        </w:rPr>
        <w:t>1.</w:t>
      </w:r>
      <w:r w:rsidR="00AD2887">
        <w:rPr>
          <w:rFonts w:ascii="Times New Roman" w:hAnsi="Times New Roman" w:cs="Times New Roman"/>
          <w:i/>
          <w:lang w:val="sr-Cyrl-CS"/>
        </w:rPr>
        <w:t>529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AD2887">
        <w:rPr>
          <w:rFonts w:ascii="Times New Roman" w:hAnsi="Times New Roman" w:cs="Times New Roman"/>
          <w:i/>
          <w:lang w:val="sr-Cyrl-RS"/>
        </w:rPr>
        <w:t>795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lastRenderedPageBreak/>
        <w:t xml:space="preserve">55 –   Нематеријални трошкови у износ од </w:t>
      </w:r>
      <w:r w:rsidR="00AD2887">
        <w:rPr>
          <w:rFonts w:ascii="Times New Roman" w:hAnsi="Times New Roman" w:cs="Times New Roman"/>
          <w:i/>
          <w:lang w:val="sr-Cyrl-CS"/>
        </w:rPr>
        <w:t>5</w:t>
      </w:r>
      <w:r w:rsidRPr="00395FFD">
        <w:rPr>
          <w:rFonts w:ascii="Times New Roman" w:hAnsi="Times New Roman" w:cs="Times New Roman"/>
          <w:i/>
          <w:lang w:val="sr-Latn-CS"/>
        </w:rPr>
        <w:t>.</w:t>
      </w:r>
      <w:r w:rsidR="00AD2887">
        <w:rPr>
          <w:rFonts w:ascii="Times New Roman" w:hAnsi="Times New Roman" w:cs="Times New Roman"/>
          <w:i/>
          <w:lang w:val="sr-Cyrl-CS"/>
        </w:rPr>
        <w:t>389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AD2887">
        <w:rPr>
          <w:rFonts w:ascii="Times New Roman" w:hAnsi="Times New Roman" w:cs="Times New Roman"/>
          <w:i/>
          <w:lang w:val="sr-Cyrl-CS"/>
        </w:rPr>
        <w:t>973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57   – Остали расходи пословања у износу</w:t>
      </w:r>
      <w:r w:rsidR="004A071F">
        <w:rPr>
          <w:rFonts w:ascii="Times New Roman" w:hAnsi="Times New Roman" w:cs="Times New Roman"/>
          <w:i/>
          <w:lang w:val="sr-Cyrl-CS"/>
        </w:rPr>
        <w:t xml:space="preserve"> од </w:t>
      </w:r>
      <w:r w:rsidR="00AD2887">
        <w:rPr>
          <w:rFonts w:ascii="Times New Roman" w:hAnsi="Times New Roman" w:cs="Times New Roman"/>
          <w:i/>
          <w:lang w:val="sr-Latn-RS"/>
        </w:rPr>
        <w:t>157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862BBE">
        <w:rPr>
          <w:rFonts w:ascii="Times New Roman" w:hAnsi="Times New Roman" w:cs="Times New Roman"/>
          <w:i/>
          <w:lang w:val="sr-Cyrl-CS"/>
        </w:rPr>
        <w:t>947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436C49" w:rsidRPr="00395FFD" w:rsidRDefault="0043496A" w:rsidP="00436C49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У</w:t>
      </w:r>
      <w:r w:rsidR="00E46E46">
        <w:rPr>
          <w:rFonts w:ascii="Times New Roman" w:hAnsi="Times New Roman" w:cs="Times New Roman"/>
          <w:i/>
          <w:lang w:val="sr-Cyrl-CS"/>
        </w:rPr>
        <w:t xml:space="preserve"> </w:t>
      </w:r>
      <w:r w:rsidR="00AD2887">
        <w:rPr>
          <w:rFonts w:ascii="Times New Roman" w:hAnsi="Times New Roman" w:cs="Times New Roman"/>
          <w:i/>
          <w:lang w:val="sr-Cyrl-RS"/>
        </w:rPr>
        <w:t>трећем кварталу</w:t>
      </w:r>
      <w:r w:rsidR="00BC331C">
        <w:rPr>
          <w:rFonts w:ascii="Times New Roman" w:hAnsi="Times New Roman" w:cs="Times New Roman"/>
          <w:i/>
          <w:lang w:val="sr-Cyrl-CS"/>
        </w:rPr>
        <w:t xml:space="preserve"> </w:t>
      </w:r>
      <w:r w:rsidR="00D960E5">
        <w:rPr>
          <w:rFonts w:ascii="Times New Roman" w:hAnsi="Times New Roman" w:cs="Times New Roman"/>
          <w:i/>
          <w:lang w:val="sr-Cyrl-CS"/>
        </w:rPr>
        <w:t>202</w:t>
      </w:r>
      <w:r w:rsidR="00583C4D">
        <w:rPr>
          <w:rFonts w:ascii="Times New Roman" w:hAnsi="Times New Roman" w:cs="Times New Roman"/>
          <w:i/>
          <w:lang w:val="sr-Latn-RS"/>
        </w:rPr>
        <w:t>4</w:t>
      </w:r>
      <w:r w:rsidR="00D960E5">
        <w:rPr>
          <w:rFonts w:ascii="Times New Roman" w:hAnsi="Times New Roman" w:cs="Times New Roman"/>
          <w:i/>
          <w:lang w:val="sr-Cyrl-CS"/>
        </w:rPr>
        <w:t xml:space="preserve">. </w:t>
      </w:r>
      <w:r w:rsidR="00851F6D">
        <w:rPr>
          <w:rFonts w:ascii="Times New Roman" w:hAnsi="Times New Roman" w:cs="Times New Roman"/>
          <w:i/>
          <w:lang w:val="sr-Cyrl-CS"/>
        </w:rPr>
        <w:t>године остварен је губ</w:t>
      </w:r>
      <w:r w:rsidR="00AD12F4">
        <w:rPr>
          <w:rFonts w:ascii="Times New Roman" w:hAnsi="Times New Roman" w:cs="Times New Roman"/>
          <w:i/>
          <w:lang w:val="sr-Cyrl-CS"/>
        </w:rPr>
        <w:t xml:space="preserve">итак у износу од </w:t>
      </w:r>
      <w:r w:rsidR="00AD2887">
        <w:rPr>
          <w:rFonts w:ascii="Times New Roman" w:hAnsi="Times New Roman" w:cs="Times New Roman"/>
          <w:i/>
          <w:lang w:val="sr-Cyrl-CS"/>
        </w:rPr>
        <w:t>896.764</w:t>
      </w:r>
      <w:r w:rsidR="00AD12F4">
        <w:rPr>
          <w:rFonts w:ascii="Times New Roman" w:hAnsi="Times New Roman" w:cs="Times New Roman"/>
          <w:i/>
          <w:lang w:val="sr-Cyrl-CS"/>
        </w:rPr>
        <w:t xml:space="preserve"> </w:t>
      </w:r>
      <w:r w:rsidR="00D960E5">
        <w:rPr>
          <w:rFonts w:ascii="Times New Roman" w:hAnsi="Times New Roman" w:cs="Times New Roman"/>
          <w:i/>
          <w:lang w:val="sr-Cyrl-CS"/>
        </w:rPr>
        <w:t xml:space="preserve">динара, </w:t>
      </w:r>
      <w:r w:rsidR="00436C49">
        <w:rPr>
          <w:rFonts w:ascii="Times New Roman" w:hAnsi="Times New Roman" w:cs="Times New Roman"/>
          <w:i/>
          <w:lang w:val="sr-Cyrl-CS"/>
        </w:rPr>
        <w:t xml:space="preserve">и то је резултат повећаних трошкова пословања, а пре свих раст трошкова добављача по спроведеним јавним набавкама </w:t>
      </w:r>
      <w:r w:rsidR="00912E79">
        <w:rPr>
          <w:rFonts w:ascii="Times New Roman" w:hAnsi="Times New Roman" w:cs="Times New Roman"/>
          <w:i/>
          <w:lang w:val="sr-Cyrl-CS"/>
        </w:rPr>
        <w:t xml:space="preserve">који </w:t>
      </w:r>
      <w:r w:rsidR="00436C49">
        <w:rPr>
          <w:rFonts w:ascii="Times New Roman" w:hAnsi="Times New Roman" w:cs="Times New Roman"/>
          <w:i/>
          <w:lang w:val="sr-Cyrl-CS"/>
        </w:rPr>
        <w:t>обављају делатност етажног одржавања.</w:t>
      </w:r>
    </w:p>
    <w:p w:rsidR="004A071F" w:rsidRDefault="004A071F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БИЛАНС СТАЊА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01 – НЕМАТЕРИЈАЛНА ИМОВИНА – </w:t>
      </w:r>
      <w:r w:rsidR="00B85E8A">
        <w:rPr>
          <w:rFonts w:ascii="Times New Roman" w:hAnsi="Times New Roman" w:cs="Times New Roman"/>
          <w:i/>
          <w:lang w:val="sr-Cyrl-CS"/>
        </w:rPr>
        <w:t>компјутерски софтвер износи 2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B85E8A">
        <w:rPr>
          <w:rFonts w:ascii="Times New Roman" w:hAnsi="Times New Roman" w:cs="Times New Roman"/>
          <w:i/>
          <w:lang w:val="sr-Cyrl-CS"/>
        </w:rPr>
        <w:t>24</w:t>
      </w:r>
      <w:r w:rsidR="0050718B">
        <w:rPr>
          <w:rFonts w:ascii="Times New Roman" w:hAnsi="Times New Roman" w:cs="Times New Roman"/>
          <w:i/>
          <w:lang w:val="sr-Cyrl-CS"/>
        </w:rPr>
        <w:t>4</w:t>
      </w:r>
      <w:r w:rsidRPr="007D21D4">
        <w:rPr>
          <w:rFonts w:ascii="Times New Roman" w:hAnsi="Times New Roman" w:cs="Times New Roman"/>
          <w:i/>
          <w:lang w:val="sr-Latn-CS"/>
        </w:rPr>
        <w:t>.</w:t>
      </w:r>
      <w:r w:rsidRPr="007D21D4">
        <w:rPr>
          <w:rFonts w:ascii="Times New Roman" w:hAnsi="Times New Roman" w:cs="Times New Roman"/>
          <w:i/>
          <w:lang w:val="sr-Cyrl-CS"/>
        </w:rPr>
        <w:t>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02 -   Некретнине, постројења и </w:t>
      </w:r>
      <w:r w:rsidR="00113720">
        <w:rPr>
          <w:rFonts w:ascii="Times New Roman" w:hAnsi="Times New Roman" w:cs="Times New Roman"/>
          <w:i/>
          <w:lang w:val="sr-Cyrl-CS"/>
        </w:rPr>
        <w:t>опрема у износу од укупно 22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DF48A1">
        <w:rPr>
          <w:rFonts w:ascii="Times New Roman" w:hAnsi="Times New Roman" w:cs="Times New Roman"/>
          <w:i/>
          <w:lang w:val="sr-Cyrl-CS"/>
        </w:rPr>
        <w:t>620</w:t>
      </w:r>
      <w:r w:rsidRPr="007D21D4">
        <w:rPr>
          <w:rFonts w:ascii="Times New Roman" w:hAnsi="Times New Roman" w:cs="Times New Roman"/>
          <w:i/>
          <w:lang w:val="sr-Cyrl-CS"/>
        </w:rPr>
        <w:t>.000 динара и састоји се из: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- 021- Земљиште у износу од 303.800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- 022- Гр</w:t>
      </w:r>
      <w:r w:rsidR="00113720">
        <w:rPr>
          <w:rFonts w:ascii="Times New Roman" w:hAnsi="Times New Roman" w:cs="Times New Roman"/>
          <w:i/>
          <w:lang w:val="sr-Cyrl-CS"/>
        </w:rPr>
        <w:t>ађевински објекти у износу од 20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DF48A1">
        <w:rPr>
          <w:rFonts w:ascii="Times New Roman" w:hAnsi="Times New Roman" w:cs="Times New Roman"/>
          <w:i/>
          <w:lang w:val="sr-Cyrl-CS"/>
        </w:rPr>
        <w:t>384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- 023 – Постројења и опрема у износу од </w:t>
      </w:r>
      <w:r w:rsidR="00DF48A1">
        <w:rPr>
          <w:rFonts w:ascii="Times New Roman" w:hAnsi="Times New Roman" w:cs="Times New Roman"/>
          <w:i/>
          <w:lang w:val="sr-Cyrl-CS"/>
        </w:rPr>
        <w:t>1.628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14 – Стална средства намењена продаји у износу од 4.040.000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204-</w:t>
      </w:r>
      <w:r w:rsidR="00C01C85">
        <w:rPr>
          <w:rFonts w:ascii="Times New Roman" w:hAnsi="Times New Roman" w:cs="Times New Roman"/>
          <w:i/>
          <w:lang w:val="sr-Cyrl-CS"/>
        </w:rPr>
        <w:t xml:space="preserve"> Купци у земљи у износу од 72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C01C85">
        <w:rPr>
          <w:rFonts w:ascii="Times New Roman" w:hAnsi="Times New Roman" w:cs="Times New Roman"/>
          <w:i/>
          <w:lang w:val="sr-Cyrl-CS"/>
        </w:rPr>
        <w:t>881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</w:t>
      </w:r>
      <w:r w:rsidRPr="007D21D4">
        <w:rPr>
          <w:rFonts w:ascii="Times New Roman" w:hAnsi="Times New Roman" w:cs="Times New Roman"/>
          <w:i/>
          <w:lang w:val="sr-Latn-CS"/>
        </w:rPr>
        <w:t>1</w:t>
      </w:r>
      <w:r w:rsidRPr="007D21D4">
        <w:rPr>
          <w:rFonts w:ascii="Times New Roman" w:hAnsi="Times New Roman" w:cs="Times New Roman"/>
          <w:i/>
          <w:lang w:val="sr-Cyrl-CS"/>
        </w:rPr>
        <w:t xml:space="preserve">- </w:t>
      </w:r>
      <w:r w:rsidRPr="007D21D4">
        <w:rPr>
          <w:rFonts w:ascii="Times New Roman" w:hAnsi="Times New Roman" w:cs="Times New Roman"/>
          <w:i/>
          <w:lang w:val="sr-Latn-CS"/>
        </w:rPr>
        <w:t>П</w:t>
      </w:r>
      <w:r w:rsidRPr="007D21D4">
        <w:rPr>
          <w:rFonts w:ascii="Times New Roman" w:hAnsi="Times New Roman" w:cs="Times New Roman"/>
          <w:i/>
          <w:lang w:val="sr-Cyrl-CS"/>
        </w:rPr>
        <w:t>отраживања и</w:t>
      </w:r>
      <w:r w:rsidR="00C01C85">
        <w:rPr>
          <w:rFonts w:ascii="Times New Roman" w:hAnsi="Times New Roman" w:cs="Times New Roman"/>
          <w:i/>
          <w:lang w:val="sr-Cyrl-CS"/>
        </w:rPr>
        <w:t>з буџета Града у износу од 3.799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241 – Готовински еквиваленти и готовина -средства на т</w:t>
      </w:r>
      <w:r w:rsidR="00113720">
        <w:rPr>
          <w:rFonts w:ascii="Times New Roman" w:hAnsi="Times New Roman" w:cs="Times New Roman"/>
          <w:i/>
          <w:lang w:val="sr-Cyrl-CS"/>
        </w:rPr>
        <w:t>екућим рачунима</w:t>
      </w:r>
      <w:r w:rsidR="00C01C85">
        <w:rPr>
          <w:rFonts w:ascii="Times New Roman" w:hAnsi="Times New Roman" w:cs="Times New Roman"/>
          <w:i/>
          <w:lang w:val="sr-Cyrl-CS"/>
        </w:rPr>
        <w:t xml:space="preserve"> у износу  4.987</w:t>
      </w:r>
      <w:r w:rsidRPr="007D21D4">
        <w:rPr>
          <w:rFonts w:ascii="Times New Roman" w:hAnsi="Times New Roman" w:cs="Times New Roman"/>
          <w:i/>
          <w:lang w:val="sr-Cyrl-CS"/>
        </w:rPr>
        <w:t xml:space="preserve">.000 динара, 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30 – Основни капитал у износу од </w:t>
      </w:r>
      <w:r w:rsidR="002951AF">
        <w:rPr>
          <w:rFonts w:ascii="Times New Roman" w:hAnsi="Times New Roman" w:cs="Times New Roman"/>
          <w:i/>
          <w:lang w:val="sr-Cyrl-CS"/>
        </w:rPr>
        <w:t>8.284.000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340 - Нераспоређени добитак ранијих година у износ</w:t>
      </w:r>
      <w:r w:rsidRPr="007D21D4">
        <w:rPr>
          <w:rFonts w:ascii="Times New Roman" w:hAnsi="Times New Roman" w:cs="Times New Roman"/>
          <w:i/>
          <w:lang w:val="sr-Cyrl-RS"/>
        </w:rPr>
        <w:t>у</w:t>
      </w:r>
      <w:r w:rsidRPr="007D21D4">
        <w:rPr>
          <w:rFonts w:ascii="Times New Roman" w:hAnsi="Times New Roman" w:cs="Times New Roman"/>
          <w:i/>
          <w:lang w:val="sr-Cyrl-CS"/>
        </w:rPr>
        <w:t xml:space="preserve"> од </w:t>
      </w:r>
      <w:r w:rsidR="006F66DC">
        <w:rPr>
          <w:rFonts w:ascii="Times New Roman" w:hAnsi="Times New Roman" w:cs="Times New Roman"/>
          <w:i/>
          <w:lang w:val="sr-Cyrl-CS"/>
        </w:rPr>
        <w:t>33.540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2951AF">
        <w:rPr>
          <w:rFonts w:ascii="Times New Roman" w:hAnsi="Times New Roman" w:cs="Times New Roman"/>
          <w:i/>
          <w:lang w:val="sr-Cyrl-CS"/>
        </w:rPr>
        <w:t>00</w:t>
      </w:r>
      <w:r w:rsidRPr="007D21D4">
        <w:rPr>
          <w:rFonts w:ascii="Times New Roman" w:hAnsi="Times New Roman" w:cs="Times New Roman"/>
          <w:i/>
          <w:lang w:val="sr-Latn-RS"/>
        </w:rPr>
        <w:t>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113720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35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– </w:t>
      </w:r>
      <w:r>
        <w:rPr>
          <w:rFonts w:ascii="Times New Roman" w:hAnsi="Times New Roman" w:cs="Times New Roman"/>
          <w:i/>
          <w:lang w:val="sr-Cyrl-CS"/>
        </w:rPr>
        <w:t>Гу</w:t>
      </w:r>
      <w:r w:rsidR="00C139C5">
        <w:rPr>
          <w:rFonts w:ascii="Times New Roman" w:hAnsi="Times New Roman" w:cs="Times New Roman"/>
          <w:i/>
          <w:lang w:val="sr-Cyrl-CS"/>
        </w:rPr>
        <w:t>б</w:t>
      </w:r>
      <w:r>
        <w:rPr>
          <w:rFonts w:ascii="Times New Roman" w:hAnsi="Times New Roman" w:cs="Times New Roman"/>
          <w:i/>
          <w:lang w:val="sr-Cyrl-CS"/>
        </w:rPr>
        <w:t xml:space="preserve">итак </w:t>
      </w:r>
      <w:r w:rsidR="007D21D4" w:rsidRPr="007D21D4">
        <w:rPr>
          <w:rFonts w:ascii="Times New Roman" w:hAnsi="Times New Roman" w:cs="Times New Roman"/>
          <w:i/>
          <w:lang w:val="sr-Cyrl-CS"/>
        </w:rPr>
        <w:t>у износ</w:t>
      </w:r>
      <w:r w:rsidR="007D21D4" w:rsidRPr="007D21D4">
        <w:rPr>
          <w:rFonts w:ascii="Times New Roman" w:hAnsi="Times New Roman" w:cs="Times New Roman"/>
          <w:i/>
          <w:lang w:val="sr-Cyrl-RS"/>
        </w:rPr>
        <w:t>у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од </w:t>
      </w:r>
      <w:r w:rsidR="00C01C85">
        <w:rPr>
          <w:rFonts w:ascii="Times New Roman" w:hAnsi="Times New Roman" w:cs="Times New Roman"/>
          <w:i/>
          <w:lang w:val="sr-Cyrl-CS"/>
        </w:rPr>
        <w:t>897</w:t>
      </w:r>
      <w:r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динара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43 – Обавезе из пословања - добављачи у износу од  </w:t>
      </w:r>
      <w:r w:rsidR="00C01C85">
        <w:rPr>
          <w:rFonts w:ascii="Times New Roman" w:hAnsi="Times New Roman" w:cs="Times New Roman"/>
          <w:i/>
          <w:lang w:val="sr-Cyrl-CS"/>
        </w:rPr>
        <w:t>8.366</w:t>
      </w:r>
      <w:r w:rsidR="002951AF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44 – Остале краткорочне обавезе у</w:t>
      </w:r>
      <w:r w:rsidR="00C01C85">
        <w:rPr>
          <w:rFonts w:ascii="Times New Roman" w:hAnsi="Times New Roman" w:cs="Times New Roman"/>
          <w:i/>
          <w:lang w:val="sr-Cyrl-CS"/>
        </w:rPr>
        <w:t xml:space="preserve"> износу од 56.497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47 – Обавезе по основу пореза на</w:t>
      </w:r>
      <w:r w:rsidR="00C139C5">
        <w:rPr>
          <w:rFonts w:ascii="Times New Roman" w:hAnsi="Times New Roman" w:cs="Times New Roman"/>
          <w:i/>
          <w:lang w:val="sr-Cyrl-CS"/>
        </w:rPr>
        <w:t xml:space="preserve"> д</w:t>
      </w:r>
      <w:r w:rsidR="00113720">
        <w:rPr>
          <w:rFonts w:ascii="Times New Roman" w:hAnsi="Times New Roman" w:cs="Times New Roman"/>
          <w:i/>
          <w:lang w:val="sr-Cyrl-CS"/>
        </w:rPr>
        <w:t xml:space="preserve">одату вредност у износу од </w:t>
      </w:r>
      <w:r w:rsidR="00C01C85">
        <w:rPr>
          <w:rFonts w:ascii="Times New Roman" w:hAnsi="Times New Roman" w:cs="Times New Roman"/>
          <w:i/>
          <w:lang w:val="sr-Cyrl-CS"/>
        </w:rPr>
        <w:t>2.088</w:t>
      </w:r>
      <w:r w:rsidR="00C139C5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49 – Пасивна временска разграничења у износу од </w:t>
      </w:r>
      <w:r w:rsidR="00C01C85">
        <w:rPr>
          <w:rFonts w:ascii="Times New Roman" w:hAnsi="Times New Roman" w:cs="Times New Roman"/>
          <w:i/>
          <w:lang w:val="sr-Latn-RS"/>
        </w:rPr>
        <w:t>2</w:t>
      </w:r>
      <w:r w:rsidRPr="007D21D4">
        <w:rPr>
          <w:rFonts w:ascii="Times New Roman" w:hAnsi="Times New Roman" w:cs="Times New Roman"/>
          <w:i/>
          <w:lang w:val="sr-Latn-RS"/>
        </w:rPr>
        <w:t>.</w:t>
      </w:r>
      <w:r w:rsidR="00A61ED0">
        <w:rPr>
          <w:rFonts w:ascii="Times New Roman" w:hAnsi="Times New Roman" w:cs="Times New Roman"/>
          <w:i/>
          <w:lang w:val="sr-Cyrl-RS"/>
        </w:rPr>
        <w:t>693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536047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Укупна актива износи 11</w:t>
      </w:r>
      <w:r w:rsidR="00C01C85">
        <w:rPr>
          <w:rFonts w:ascii="Times New Roman" w:hAnsi="Times New Roman" w:cs="Times New Roman"/>
          <w:i/>
          <w:lang w:val="sr-Cyrl-CS"/>
        </w:rPr>
        <w:t>0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  <w:r w:rsidR="00C01C85">
        <w:rPr>
          <w:rFonts w:ascii="Times New Roman" w:hAnsi="Times New Roman" w:cs="Times New Roman"/>
          <w:i/>
          <w:lang w:val="sr-Cyrl-CS"/>
        </w:rPr>
        <w:t>571</w:t>
      </w:r>
      <w:r w:rsidR="007D21D4" w:rsidRPr="007D21D4"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</w:p>
    <w:p w:rsid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Укупна пасива износи </w:t>
      </w:r>
      <w:r w:rsidR="00C01C85">
        <w:rPr>
          <w:rFonts w:ascii="Times New Roman" w:hAnsi="Times New Roman" w:cs="Times New Roman"/>
          <w:i/>
          <w:lang w:val="sr-Cyrl-CS"/>
        </w:rPr>
        <w:t>110.571</w:t>
      </w:r>
      <w:r w:rsidRPr="007D21D4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Pr="007D21D4">
        <w:rPr>
          <w:rFonts w:ascii="Times New Roman" w:hAnsi="Times New Roman" w:cs="Times New Roman"/>
          <w:i/>
          <w:lang w:val="sr-Cyrl-CS"/>
        </w:rPr>
        <w:t>.</w:t>
      </w:r>
    </w:p>
    <w:p w:rsidR="00A519EB" w:rsidRDefault="00A519EB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E575D" w:rsidRDefault="00AE575D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C01C85" w:rsidRDefault="00C01C85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E575D" w:rsidRDefault="00AE575D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E575D" w:rsidRDefault="00AE575D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3. ИЗВЕШТАЈ О ТОКОВИМА ГОТОВИНЕ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Latn-RS"/>
        </w:rPr>
        <w:t>I</w:t>
      </w:r>
      <w:r w:rsidRPr="006F41FF">
        <w:rPr>
          <w:rFonts w:ascii="Times New Roman" w:hAnsi="Times New Roman" w:cs="Times New Roman"/>
          <w:i/>
          <w:lang w:val="sr-Cyrl-CS"/>
        </w:rPr>
        <w:t xml:space="preserve">.  Приливи готовине из пословних активности у износу од </w:t>
      </w:r>
      <w:r w:rsidR="00032F6C">
        <w:rPr>
          <w:rFonts w:ascii="Times New Roman" w:hAnsi="Times New Roman" w:cs="Times New Roman"/>
          <w:i/>
          <w:lang w:val="sr-Cyrl-CS"/>
        </w:rPr>
        <w:t>110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032F6C">
        <w:rPr>
          <w:rFonts w:ascii="Times New Roman" w:hAnsi="Times New Roman" w:cs="Times New Roman"/>
          <w:i/>
          <w:lang w:val="sr-Cyrl-CS"/>
        </w:rPr>
        <w:t>885</w:t>
      </w:r>
      <w:r w:rsidRPr="006F41FF">
        <w:rPr>
          <w:rFonts w:ascii="Times New Roman" w:hAnsi="Times New Roman" w:cs="Times New Roman"/>
          <w:i/>
          <w:lang w:val="sr-Cyrl-CS"/>
        </w:rPr>
        <w:t>.000 динара и то: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продаја и примљени аванси у износу од </w:t>
      </w:r>
      <w:r w:rsidR="00032F6C">
        <w:rPr>
          <w:rFonts w:ascii="Times New Roman" w:hAnsi="Times New Roman" w:cs="Times New Roman"/>
          <w:i/>
          <w:lang w:val="sr-Cyrl-CS"/>
        </w:rPr>
        <w:t>110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032F6C">
        <w:rPr>
          <w:rFonts w:ascii="Times New Roman" w:hAnsi="Times New Roman" w:cs="Times New Roman"/>
          <w:i/>
          <w:lang w:val="sr-Cyrl-CS"/>
        </w:rPr>
        <w:t>834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>- примљене ка</w:t>
      </w:r>
      <w:r w:rsidR="000B6205">
        <w:rPr>
          <w:rFonts w:ascii="Times New Roman" w:hAnsi="Times New Roman" w:cs="Times New Roman"/>
          <w:i/>
          <w:lang w:val="sr-Cyrl-CS"/>
        </w:rPr>
        <w:t xml:space="preserve">мате из пословних </w:t>
      </w:r>
      <w:r w:rsidR="00032F6C">
        <w:rPr>
          <w:rFonts w:ascii="Times New Roman" w:hAnsi="Times New Roman" w:cs="Times New Roman"/>
          <w:i/>
          <w:lang w:val="sr-Cyrl-CS"/>
        </w:rPr>
        <w:t>активности 51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</w:t>
      </w:r>
      <w:r>
        <w:rPr>
          <w:rFonts w:ascii="Times New Roman" w:hAnsi="Times New Roman" w:cs="Times New Roman"/>
          <w:i/>
          <w:lang w:val="sr-Latn-RS"/>
        </w:rPr>
        <w:t>II.</w:t>
      </w:r>
      <w:r w:rsidRPr="006F41FF">
        <w:rPr>
          <w:rFonts w:ascii="Times New Roman" w:hAnsi="Times New Roman" w:cs="Times New Roman"/>
          <w:i/>
          <w:lang w:val="sr-Cyrl-CS"/>
        </w:rPr>
        <w:t xml:space="preserve"> Одливи готовине из пословних активности у износу од </w:t>
      </w:r>
      <w:r w:rsidR="00D95894">
        <w:rPr>
          <w:rFonts w:ascii="Times New Roman" w:hAnsi="Times New Roman" w:cs="Times New Roman"/>
          <w:i/>
          <w:lang w:val="sr-Latn-RS"/>
        </w:rPr>
        <w:t>78</w:t>
      </w:r>
      <w:r w:rsidR="00D95894">
        <w:rPr>
          <w:rFonts w:ascii="Times New Roman" w:hAnsi="Times New Roman" w:cs="Times New Roman"/>
          <w:i/>
          <w:lang w:val="sr-Cyrl-CS"/>
        </w:rPr>
        <w:t>.54</w:t>
      </w:r>
      <w:r w:rsidR="00F908BC">
        <w:rPr>
          <w:rFonts w:ascii="Times New Roman" w:hAnsi="Times New Roman" w:cs="Times New Roman"/>
          <w:i/>
          <w:lang w:val="sr-Cyrl-CS"/>
        </w:rPr>
        <w:t>9</w:t>
      </w:r>
      <w:r w:rsidRPr="006F41FF">
        <w:rPr>
          <w:rFonts w:ascii="Times New Roman" w:hAnsi="Times New Roman" w:cs="Times New Roman"/>
          <w:i/>
          <w:lang w:val="sr-Cyrl-CS"/>
        </w:rPr>
        <w:t>.000 динара: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>- Исплате добављ</w:t>
      </w:r>
      <w:r w:rsidR="000B6205">
        <w:rPr>
          <w:rFonts w:ascii="Times New Roman" w:hAnsi="Times New Roman" w:cs="Times New Roman"/>
          <w:i/>
          <w:lang w:val="sr-Cyrl-CS"/>
        </w:rPr>
        <w:t>а</w:t>
      </w:r>
      <w:r w:rsidR="00CC6A6B">
        <w:rPr>
          <w:rFonts w:ascii="Times New Roman" w:hAnsi="Times New Roman" w:cs="Times New Roman"/>
          <w:i/>
          <w:lang w:val="sr-Cyrl-CS"/>
        </w:rPr>
        <w:t>ч</w:t>
      </w:r>
      <w:r w:rsidR="002B37AF">
        <w:rPr>
          <w:rFonts w:ascii="Times New Roman" w:hAnsi="Times New Roman" w:cs="Times New Roman"/>
          <w:i/>
          <w:lang w:val="sr-Cyrl-CS"/>
        </w:rPr>
        <w:t>има и дати аванси у из</w:t>
      </w:r>
      <w:r w:rsidR="00032F6C">
        <w:rPr>
          <w:rFonts w:ascii="Times New Roman" w:hAnsi="Times New Roman" w:cs="Times New Roman"/>
          <w:i/>
          <w:lang w:val="sr-Cyrl-CS"/>
        </w:rPr>
        <w:t>носу од 68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032F6C">
        <w:rPr>
          <w:rFonts w:ascii="Times New Roman" w:hAnsi="Times New Roman" w:cs="Times New Roman"/>
          <w:i/>
          <w:lang w:val="sr-Cyrl-CS"/>
        </w:rPr>
        <w:t>231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Зараде, накнаде зарада и остали лични расходи у износу од </w:t>
      </w:r>
      <w:r w:rsidR="00032F6C">
        <w:rPr>
          <w:rFonts w:ascii="Times New Roman" w:hAnsi="Times New Roman" w:cs="Times New Roman"/>
          <w:i/>
          <w:lang w:val="sr-Cyrl-CS"/>
        </w:rPr>
        <w:t>37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032F6C">
        <w:rPr>
          <w:rFonts w:ascii="Times New Roman" w:hAnsi="Times New Roman" w:cs="Times New Roman"/>
          <w:i/>
          <w:lang w:val="sr-Cyrl-CS"/>
        </w:rPr>
        <w:t>586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           - Исплате по основу јавних прихода у износу од </w:t>
      </w:r>
      <w:r w:rsidR="00032F6C">
        <w:rPr>
          <w:rFonts w:ascii="Times New Roman" w:hAnsi="Times New Roman" w:cs="Times New Roman"/>
          <w:i/>
          <w:lang w:val="sr-Cyrl-CS"/>
        </w:rPr>
        <w:t>10</w:t>
      </w:r>
      <w:r w:rsidRPr="006F41FF">
        <w:rPr>
          <w:rFonts w:ascii="Times New Roman" w:hAnsi="Times New Roman" w:cs="Times New Roman"/>
          <w:i/>
          <w:lang w:val="sr-Latn-CS"/>
        </w:rPr>
        <w:t>.</w:t>
      </w:r>
      <w:r w:rsidR="00032F6C">
        <w:rPr>
          <w:rFonts w:ascii="Times New Roman" w:hAnsi="Times New Roman" w:cs="Times New Roman"/>
          <w:i/>
          <w:lang w:val="sr-Cyrl-CS"/>
        </w:rPr>
        <w:t>174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почетку обрачунског периода у износу од </w:t>
      </w:r>
      <w:r w:rsidR="000B6205">
        <w:rPr>
          <w:rFonts w:ascii="Times New Roman" w:hAnsi="Times New Roman" w:cs="Times New Roman"/>
          <w:i/>
          <w:lang w:val="sr-Cyrl-CS"/>
        </w:rPr>
        <w:t>1</w:t>
      </w:r>
      <w:r w:rsidR="00F908BC">
        <w:rPr>
          <w:rFonts w:ascii="Times New Roman" w:hAnsi="Times New Roman" w:cs="Times New Roman"/>
          <w:i/>
          <w:lang w:val="sr-Latn-RS"/>
        </w:rPr>
        <w:t>0</w:t>
      </w:r>
      <w:r w:rsidR="00F908BC">
        <w:rPr>
          <w:rFonts w:ascii="Times New Roman" w:hAnsi="Times New Roman" w:cs="Times New Roman"/>
          <w:i/>
          <w:lang w:val="sr-Cyrl-CS"/>
        </w:rPr>
        <w:t>.083</w:t>
      </w:r>
      <w:r w:rsidR="005F7CAB">
        <w:rPr>
          <w:rFonts w:ascii="Times New Roman" w:hAnsi="Times New Roman" w:cs="Times New Roman"/>
          <w:i/>
          <w:lang w:val="sr-Cyrl-CS"/>
        </w:rPr>
        <w:t>.</w:t>
      </w:r>
      <w:r w:rsidRPr="006F41FF">
        <w:rPr>
          <w:rFonts w:ascii="Times New Roman" w:hAnsi="Times New Roman" w:cs="Times New Roman"/>
          <w:i/>
          <w:lang w:val="sr-Cyrl-CS"/>
        </w:rPr>
        <w:t>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крају обрачунског периода у износу од </w:t>
      </w:r>
      <w:r w:rsidR="00032F6C">
        <w:rPr>
          <w:rFonts w:ascii="Times New Roman" w:hAnsi="Times New Roman" w:cs="Times New Roman"/>
          <w:i/>
          <w:lang w:val="sr-Latn-RS"/>
        </w:rPr>
        <w:t>4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032F6C">
        <w:rPr>
          <w:rFonts w:ascii="Times New Roman" w:hAnsi="Times New Roman" w:cs="Times New Roman"/>
          <w:i/>
          <w:lang w:val="sr-Cyrl-CS"/>
        </w:rPr>
        <w:t>977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  <w:r w:rsidR="0012021A">
        <w:rPr>
          <w:rFonts w:ascii="Times New Roman" w:hAnsi="Times New Roman" w:cs="Times New Roman"/>
          <w:i/>
          <w:lang w:val="sr-Cyrl-CS"/>
        </w:rPr>
        <w:t>.</w:t>
      </w:r>
    </w:p>
    <w:p w:rsidR="0012021A" w:rsidRPr="006F41FF" w:rsidRDefault="0012021A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 ТРОШКОВИ ЗАПОСЛЕНИХ</w:t>
      </w:r>
    </w:p>
    <w:p w:rsidR="00B559D7" w:rsidRPr="00B559D7" w:rsidRDefault="009F56A0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RS"/>
        </w:rPr>
        <w:t>Исплаћена м</w:t>
      </w:r>
      <w:r w:rsidR="00B559D7" w:rsidRPr="00B559D7">
        <w:rPr>
          <w:rFonts w:ascii="Times New Roman" w:hAnsi="Times New Roman" w:cs="Times New Roman"/>
          <w:i/>
          <w:lang w:val="sr-Cyrl-CS"/>
        </w:rPr>
        <w:t>аса бруто зарада са припадајућим порезима и доприносима на терет послодавца за период од 01.01. до 3</w:t>
      </w:r>
      <w:r>
        <w:rPr>
          <w:rFonts w:ascii="Times New Roman" w:hAnsi="Times New Roman" w:cs="Times New Roman"/>
          <w:i/>
          <w:lang w:val="sr-Cyrl-CS"/>
        </w:rPr>
        <w:t>0.09</w:t>
      </w:r>
      <w:r w:rsidR="00B559D7" w:rsidRPr="00B559D7">
        <w:rPr>
          <w:rFonts w:ascii="Times New Roman" w:hAnsi="Times New Roman" w:cs="Times New Roman"/>
          <w:i/>
          <w:lang w:val="sr-Cyrl-CS"/>
        </w:rPr>
        <w:t>.2</w:t>
      </w:r>
      <w:r w:rsidR="001546FF">
        <w:rPr>
          <w:rFonts w:ascii="Times New Roman" w:hAnsi="Times New Roman" w:cs="Times New Roman"/>
          <w:i/>
          <w:lang w:val="sr-Cyrl-CS"/>
        </w:rPr>
        <w:t>02</w:t>
      </w:r>
      <w:r w:rsidR="007654F8">
        <w:rPr>
          <w:rFonts w:ascii="Times New Roman" w:hAnsi="Times New Roman" w:cs="Times New Roman"/>
          <w:i/>
          <w:lang w:val="sr-Latn-RS"/>
        </w:rPr>
        <w:t>4</w:t>
      </w:r>
      <w:r w:rsidR="00B559D7" w:rsidRPr="00B559D7">
        <w:rPr>
          <w:rFonts w:ascii="Times New Roman" w:hAnsi="Times New Roman" w:cs="Times New Roman"/>
          <w:i/>
          <w:lang w:val="sr-Cyrl-CS"/>
        </w:rPr>
        <w:t>. године износи</w:t>
      </w:r>
      <w:r w:rsidR="00FA6F34">
        <w:rPr>
          <w:rFonts w:ascii="Times New Roman" w:hAnsi="Times New Roman" w:cs="Times New Roman"/>
          <w:i/>
          <w:lang w:val="sr-Cyrl-CS"/>
        </w:rPr>
        <w:t xml:space="preserve"> </w:t>
      </w:r>
      <w:r>
        <w:rPr>
          <w:rFonts w:ascii="Times New Roman" w:hAnsi="Times New Roman" w:cs="Times New Roman"/>
          <w:i/>
          <w:lang w:val="sr-Cyrl-CS"/>
        </w:rPr>
        <w:t>27.794</w:t>
      </w:r>
      <w:r w:rsidR="00B559D7" w:rsidRPr="00B559D7">
        <w:rPr>
          <w:rFonts w:ascii="Times New Roman" w:hAnsi="Times New Roman" w:cs="Times New Roman"/>
          <w:i/>
          <w:lang w:val="sr-Cyrl-CS"/>
        </w:rPr>
        <w:t>.</w:t>
      </w:r>
      <w:r>
        <w:rPr>
          <w:rFonts w:ascii="Times New Roman" w:hAnsi="Times New Roman" w:cs="Times New Roman"/>
          <w:i/>
          <w:lang w:val="sr-Cyrl-CS"/>
        </w:rPr>
        <w:t>630</w:t>
      </w:r>
      <w:r w:rsidR="00B559D7" w:rsidRPr="00B559D7">
        <w:rPr>
          <w:rFonts w:ascii="Times New Roman" w:hAnsi="Times New Roman" w:cs="Times New Roman"/>
          <w:i/>
          <w:lang w:val="sr-Cyrl-CS"/>
        </w:rPr>
        <w:t xml:space="preserve"> динара и у складу је са пл</w:t>
      </w:r>
      <w:r w:rsidR="00FA6F34">
        <w:rPr>
          <w:rFonts w:ascii="Times New Roman" w:hAnsi="Times New Roman" w:cs="Times New Roman"/>
          <w:i/>
          <w:lang w:val="sr-Cyrl-CS"/>
        </w:rPr>
        <w:t>анираним износом – извршење је 9</w:t>
      </w:r>
      <w:r>
        <w:rPr>
          <w:rFonts w:ascii="Times New Roman" w:hAnsi="Times New Roman" w:cs="Times New Roman"/>
          <w:i/>
          <w:lang w:val="sr-Cyrl-CS"/>
        </w:rPr>
        <w:t>2</w:t>
      </w:r>
      <w:r w:rsidR="00B559D7"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Бро</w:t>
      </w:r>
      <w:r w:rsidR="00FD7ED1">
        <w:rPr>
          <w:rFonts w:ascii="Times New Roman" w:hAnsi="Times New Roman" w:cs="Times New Roman"/>
          <w:i/>
          <w:lang w:val="sr-Cyrl-CS"/>
        </w:rPr>
        <w:t>ј укупно запослених износи 23</w:t>
      </w:r>
      <w:r w:rsidRPr="00B559D7">
        <w:rPr>
          <w:rFonts w:ascii="Times New Roman" w:hAnsi="Times New Roman" w:cs="Times New Roman"/>
          <w:i/>
          <w:lang w:val="sr-Cyrl-CS"/>
        </w:rPr>
        <w:t xml:space="preserve">, </w:t>
      </w:r>
      <w:r w:rsidR="009F56A0">
        <w:rPr>
          <w:rFonts w:ascii="Times New Roman" w:hAnsi="Times New Roman" w:cs="Times New Roman"/>
          <w:i/>
          <w:lang w:val="sr-Cyrl-CS"/>
        </w:rPr>
        <w:t>и то 22</w:t>
      </w:r>
      <w:r w:rsidRPr="00B559D7">
        <w:rPr>
          <w:rFonts w:ascii="Times New Roman" w:hAnsi="Times New Roman" w:cs="Times New Roman"/>
          <w:i/>
          <w:lang w:val="sr-Cyrl-CS"/>
        </w:rPr>
        <w:t xml:space="preserve"> стално запослених</w:t>
      </w:r>
      <w:r w:rsidR="001546FF">
        <w:rPr>
          <w:rFonts w:ascii="Times New Roman" w:hAnsi="Times New Roman" w:cs="Times New Roman"/>
          <w:i/>
          <w:lang w:val="sr-Cyrl-CS"/>
        </w:rPr>
        <w:t xml:space="preserve"> и директор-постављено лице</w:t>
      </w:r>
      <w:r w:rsidR="00D960E5">
        <w:rPr>
          <w:rFonts w:ascii="Times New Roman" w:hAnsi="Times New Roman" w:cs="Times New Roman"/>
          <w:i/>
          <w:lang w:val="sr-Cyrl-CS"/>
        </w:rPr>
        <w:t>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Трошкови запослених исплаћују се у складу са Програмом пословања</w:t>
      </w:r>
      <w:r w:rsidRPr="00B559D7">
        <w:rPr>
          <w:rFonts w:ascii="Times New Roman" w:hAnsi="Times New Roman" w:cs="Times New Roman"/>
          <w:i/>
          <w:lang w:val="sr-Latn-CS"/>
        </w:rPr>
        <w:t xml:space="preserve"> </w:t>
      </w:r>
      <w:r w:rsidRPr="00B559D7">
        <w:rPr>
          <w:rFonts w:ascii="Times New Roman" w:hAnsi="Times New Roman" w:cs="Times New Roman"/>
          <w:i/>
          <w:lang w:val="sr-Cyrl-CS"/>
        </w:rPr>
        <w:t>за период од 01.01 до 31.12.202</w:t>
      </w:r>
      <w:r w:rsidR="007654F8">
        <w:rPr>
          <w:rFonts w:ascii="Times New Roman" w:hAnsi="Times New Roman" w:cs="Times New Roman"/>
          <w:i/>
          <w:lang w:val="sr-Cyrl-CS"/>
        </w:rPr>
        <w:t>4</w:t>
      </w:r>
      <w:r w:rsidRPr="00B559D7">
        <w:rPr>
          <w:rFonts w:ascii="Times New Roman" w:hAnsi="Times New Roman" w:cs="Times New Roman"/>
          <w:i/>
          <w:lang w:val="sr-Cyrl-CS"/>
        </w:rPr>
        <w:t>. године.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по уговору о делу су извршене у износу од </w:t>
      </w:r>
      <w:r w:rsidR="009F56A0">
        <w:rPr>
          <w:rFonts w:ascii="Times New Roman" w:hAnsi="Times New Roman" w:cs="Times New Roman"/>
          <w:i/>
          <w:lang w:val="sr-Cyrl-CS"/>
        </w:rPr>
        <w:t>2</w:t>
      </w:r>
      <w:r w:rsidR="009F56A0">
        <w:rPr>
          <w:rFonts w:ascii="Times New Roman" w:hAnsi="Times New Roman" w:cs="Times New Roman"/>
          <w:i/>
          <w:lang w:val="sr-Latn-RS"/>
        </w:rPr>
        <w:t>.386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9F56A0">
        <w:rPr>
          <w:rFonts w:ascii="Times New Roman" w:hAnsi="Times New Roman" w:cs="Times New Roman"/>
          <w:i/>
          <w:lang w:val="sr-Cyrl-CS"/>
        </w:rPr>
        <w:t>857 динара за 4</w:t>
      </w:r>
      <w:r w:rsidRPr="00B559D7">
        <w:rPr>
          <w:rFonts w:ascii="Times New Roman" w:hAnsi="Times New Roman" w:cs="Times New Roman"/>
          <w:i/>
          <w:lang w:val="sr-Cyrl-CS"/>
        </w:rPr>
        <w:t xml:space="preserve"> радника у складу са Програмом пословања.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члановима Надзорног одбора, за 3 члана у износу од </w:t>
      </w:r>
      <w:r w:rsidR="000B06E7">
        <w:rPr>
          <w:rFonts w:ascii="Times New Roman" w:hAnsi="Times New Roman" w:cs="Times New Roman"/>
          <w:i/>
          <w:lang w:val="sr-Latn-RS"/>
        </w:rPr>
        <w:t>1.</w:t>
      </w:r>
      <w:r w:rsidR="009F56A0">
        <w:rPr>
          <w:rFonts w:ascii="Times New Roman" w:hAnsi="Times New Roman" w:cs="Times New Roman"/>
          <w:i/>
          <w:lang w:val="sr-Cyrl-CS"/>
        </w:rPr>
        <w:t>546.875</w:t>
      </w:r>
      <w:r w:rsidR="00FA6F34">
        <w:rPr>
          <w:rFonts w:ascii="Times New Roman" w:hAnsi="Times New Roman" w:cs="Times New Roman"/>
          <w:i/>
          <w:lang w:val="sr-Cyrl-CS"/>
        </w:rPr>
        <w:t xml:space="preserve"> динара и реализација је 100</w:t>
      </w:r>
      <w:r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Превоз запослених на посао и са посла реализован</w:t>
      </w:r>
      <w:r w:rsidR="009F56A0">
        <w:rPr>
          <w:rFonts w:ascii="Times New Roman" w:hAnsi="Times New Roman" w:cs="Times New Roman"/>
          <w:i/>
          <w:lang w:val="sr-Cyrl-CS"/>
        </w:rPr>
        <w:t xml:space="preserve"> је у износу од 775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9F56A0">
        <w:rPr>
          <w:rFonts w:ascii="Times New Roman" w:hAnsi="Times New Roman" w:cs="Times New Roman"/>
          <w:i/>
          <w:lang w:val="sr-Latn-RS"/>
        </w:rPr>
        <w:t>5</w:t>
      </w:r>
      <w:r w:rsidR="000B06E7">
        <w:rPr>
          <w:rFonts w:ascii="Times New Roman" w:hAnsi="Times New Roman" w:cs="Times New Roman"/>
          <w:i/>
          <w:lang w:val="sr-Latn-RS"/>
        </w:rPr>
        <w:t>40</w:t>
      </w:r>
      <w:r w:rsidRPr="00B559D7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BD16D0" w:rsidRPr="00BD16D0" w:rsidRDefault="000B06E7" w:rsidP="00B559D7">
      <w:pPr>
        <w:ind w:right="-929"/>
        <w:jc w:val="both"/>
        <w:rPr>
          <w:rFonts w:ascii="Times New Roman" w:hAnsi="Times New Roman" w:cs="Times New Roman"/>
          <w:i/>
          <w:lang w:val="sr-Cyrl-RS"/>
        </w:rPr>
      </w:pPr>
      <w:r>
        <w:rPr>
          <w:rFonts w:ascii="Times New Roman" w:hAnsi="Times New Roman" w:cs="Times New Roman"/>
          <w:i/>
          <w:lang w:val="sr-Cyrl-RS"/>
        </w:rPr>
        <w:t>Јубиларнa награда исплаће</w:t>
      </w:r>
      <w:r w:rsidR="007654F8">
        <w:rPr>
          <w:rFonts w:ascii="Times New Roman" w:hAnsi="Times New Roman" w:cs="Times New Roman"/>
          <w:i/>
          <w:lang w:val="sr-Cyrl-RS"/>
        </w:rPr>
        <w:t xml:space="preserve">на је </w:t>
      </w:r>
      <w:r w:rsidR="00BD16D0">
        <w:rPr>
          <w:rFonts w:ascii="Times New Roman" w:hAnsi="Times New Roman" w:cs="Times New Roman"/>
          <w:i/>
          <w:lang w:val="sr-Cyrl-RS"/>
        </w:rPr>
        <w:t xml:space="preserve">за </w:t>
      </w:r>
      <w:r w:rsidR="009F56A0">
        <w:rPr>
          <w:rFonts w:ascii="Times New Roman" w:hAnsi="Times New Roman" w:cs="Times New Roman"/>
          <w:i/>
          <w:lang w:val="sr-Cyrl-RS"/>
        </w:rPr>
        <w:t>два</w:t>
      </w:r>
      <w:r w:rsidR="007654F8">
        <w:rPr>
          <w:rFonts w:ascii="Times New Roman" w:hAnsi="Times New Roman" w:cs="Times New Roman"/>
          <w:i/>
          <w:lang w:val="sr-Cyrl-RS"/>
        </w:rPr>
        <w:t xml:space="preserve"> радн</w:t>
      </w:r>
      <w:r w:rsidR="009F56A0">
        <w:rPr>
          <w:rFonts w:ascii="Times New Roman" w:hAnsi="Times New Roman" w:cs="Times New Roman"/>
          <w:i/>
          <w:lang w:val="sr-Cyrl-RS"/>
        </w:rPr>
        <w:t>ика у износу од 317.202</w:t>
      </w:r>
      <w:r>
        <w:rPr>
          <w:rFonts w:ascii="Times New Roman" w:hAnsi="Times New Roman" w:cs="Times New Roman"/>
          <w:i/>
          <w:lang w:val="sr-Cyrl-RS"/>
        </w:rPr>
        <w:t xml:space="preserve"> динара</w:t>
      </w:r>
      <w:r w:rsidR="007654F8">
        <w:rPr>
          <w:rFonts w:ascii="Times New Roman" w:hAnsi="Times New Roman" w:cs="Times New Roman"/>
          <w:i/>
          <w:lang w:val="sr-Cyrl-RS"/>
        </w:rPr>
        <w:t>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RS"/>
        </w:rPr>
        <w:t>Д</w:t>
      </w:r>
      <w:r w:rsidRPr="00B559D7">
        <w:rPr>
          <w:rFonts w:ascii="Times New Roman" w:hAnsi="Times New Roman" w:cs="Times New Roman"/>
          <w:i/>
          <w:lang w:val="sr-Cyrl-CS"/>
        </w:rPr>
        <w:t>невнице на службеном путу износе нису исплаћиване у овом периоду.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Помоћ радницима и породици радника</w:t>
      </w:r>
      <w:r w:rsidR="000B06E7">
        <w:rPr>
          <w:rFonts w:ascii="Times New Roman" w:hAnsi="Times New Roman" w:cs="Times New Roman"/>
          <w:i/>
          <w:lang w:val="sr-Cyrl-CS"/>
        </w:rPr>
        <w:t xml:space="preserve"> за 2024</w:t>
      </w:r>
      <w:r w:rsidR="001546FF">
        <w:rPr>
          <w:rFonts w:ascii="Times New Roman" w:hAnsi="Times New Roman" w:cs="Times New Roman"/>
          <w:i/>
          <w:lang w:val="sr-Cyrl-CS"/>
        </w:rPr>
        <w:t>. планирана је у износу од 2.000.000 динара,</w:t>
      </w:r>
      <w:r w:rsidRPr="00B559D7">
        <w:rPr>
          <w:rFonts w:ascii="Times New Roman" w:hAnsi="Times New Roman" w:cs="Times New Roman"/>
          <w:i/>
          <w:lang w:val="sr-Cyrl-CS"/>
        </w:rPr>
        <w:t xml:space="preserve"> у складу је са Програмом пословања</w:t>
      </w:r>
      <w:r w:rsidR="00FA6F34">
        <w:rPr>
          <w:rFonts w:ascii="Times New Roman" w:hAnsi="Times New Roman" w:cs="Times New Roman"/>
          <w:i/>
          <w:lang w:val="sr-Cyrl-CS"/>
        </w:rPr>
        <w:t xml:space="preserve"> и у овом периоду</w:t>
      </w:r>
      <w:r w:rsidR="001546FF">
        <w:rPr>
          <w:rFonts w:ascii="Times New Roman" w:hAnsi="Times New Roman" w:cs="Times New Roman"/>
          <w:i/>
          <w:lang w:val="sr-Cyrl-CS"/>
        </w:rPr>
        <w:t xml:space="preserve"> извршењ</w:t>
      </w:r>
      <w:r w:rsidR="009F56A0">
        <w:rPr>
          <w:rFonts w:ascii="Times New Roman" w:hAnsi="Times New Roman" w:cs="Times New Roman"/>
          <w:i/>
          <w:lang w:val="sr-Cyrl-CS"/>
        </w:rPr>
        <w:t>е износи 143</w:t>
      </w:r>
      <w:r w:rsidR="000B06E7">
        <w:rPr>
          <w:rFonts w:ascii="Times New Roman" w:hAnsi="Times New Roman" w:cs="Times New Roman"/>
          <w:i/>
          <w:lang w:val="sr-Cyrl-CS"/>
        </w:rPr>
        <w:t>.472 динара</w:t>
      </w:r>
      <w:r w:rsidRPr="00B559D7">
        <w:rPr>
          <w:rFonts w:ascii="Times New Roman" w:hAnsi="Times New Roman" w:cs="Times New Roman"/>
          <w:i/>
          <w:lang w:val="sr-Cyrl-CS"/>
        </w:rPr>
        <w:t>.</w:t>
      </w:r>
    </w:p>
    <w:p w:rsidR="0012021A" w:rsidRPr="00B559D7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P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 ДИНАМИКА ЗАПОСЛЕНИХ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У односу на претходни период, </w:t>
      </w:r>
      <w:r w:rsidR="00470733">
        <w:rPr>
          <w:rFonts w:ascii="Times New Roman" w:hAnsi="Times New Roman" w:cs="Times New Roman"/>
          <w:i/>
          <w:lang w:val="sr-Cyrl-CS"/>
        </w:rPr>
        <w:t>нема промене</w:t>
      </w:r>
      <w:r w:rsidRPr="00B559D7">
        <w:rPr>
          <w:rFonts w:ascii="Times New Roman" w:hAnsi="Times New Roman" w:cs="Times New Roman"/>
          <w:i/>
          <w:lang w:val="sr-Cyrl-CS"/>
        </w:rPr>
        <w:t xml:space="preserve"> у </w:t>
      </w:r>
      <w:r w:rsidRPr="00B559D7">
        <w:rPr>
          <w:rFonts w:ascii="Times New Roman" w:hAnsi="Times New Roman" w:cs="Times New Roman"/>
          <w:i/>
          <w:lang w:val="sr-Cyrl-RS"/>
        </w:rPr>
        <w:t xml:space="preserve">планираној </w:t>
      </w:r>
      <w:r w:rsidRPr="00B559D7">
        <w:rPr>
          <w:rFonts w:ascii="Times New Roman" w:hAnsi="Times New Roman" w:cs="Times New Roman"/>
          <w:i/>
          <w:lang w:val="sr-Cyrl-CS"/>
        </w:rPr>
        <w:t>динамици запослених</w:t>
      </w:r>
      <w:r w:rsidR="001D4A0E">
        <w:rPr>
          <w:rFonts w:ascii="Times New Roman" w:hAnsi="Times New Roman" w:cs="Times New Roman"/>
          <w:i/>
          <w:lang w:val="sr-Cyrl-CS"/>
        </w:rPr>
        <w:t>, тако да ЈП ГСА има стр</w:t>
      </w:r>
      <w:r w:rsidR="00C92FE7">
        <w:rPr>
          <w:rFonts w:ascii="Times New Roman" w:hAnsi="Times New Roman" w:cs="Times New Roman"/>
          <w:i/>
          <w:lang w:val="sr-Cyrl-CS"/>
        </w:rPr>
        <w:t>у</w:t>
      </w:r>
      <w:r w:rsidR="00D80E62">
        <w:rPr>
          <w:rFonts w:ascii="Times New Roman" w:hAnsi="Times New Roman" w:cs="Times New Roman"/>
          <w:i/>
          <w:lang w:val="sr-Cyrl-CS"/>
        </w:rPr>
        <w:t>ктуру запослених: 22 стално запослених и</w:t>
      </w:r>
      <w:r w:rsidRPr="00B559D7">
        <w:rPr>
          <w:rFonts w:ascii="Times New Roman" w:hAnsi="Times New Roman" w:cs="Times New Roman"/>
          <w:i/>
          <w:lang w:val="sr-Cyrl-CS"/>
        </w:rPr>
        <w:t xml:space="preserve"> постављено лице</w:t>
      </w:r>
      <w:r w:rsidR="001546FF">
        <w:rPr>
          <w:rFonts w:ascii="Times New Roman" w:hAnsi="Times New Roman" w:cs="Times New Roman"/>
          <w:i/>
          <w:lang w:val="sr-Cyrl-CS"/>
        </w:rPr>
        <w:t xml:space="preserve"> </w:t>
      </w:r>
      <w:r w:rsidR="00D80E62">
        <w:rPr>
          <w:rFonts w:ascii="Times New Roman" w:hAnsi="Times New Roman" w:cs="Times New Roman"/>
          <w:i/>
          <w:lang w:val="sr-Cyrl-CS"/>
        </w:rPr>
        <w:t>–</w:t>
      </w:r>
      <w:r w:rsidR="001546FF">
        <w:rPr>
          <w:rFonts w:ascii="Times New Roman" w:hAnsi="Times New Roman" w:cs="Times New Roman"/>
          <w:i/>
          <w:lang w:val="sr-Cyrl-CS"/>
        </w:rPr>
        <w:t xml:space="preserve"> директор</w:t>
      </w:r>
      <w:r w:rsidR="00D80E62">
        <w:rPr>
          <w:rFonts w:ascii="Times New Roman" w:hAnsi="Times New Roman" w:cs="Times New Roman"/>
          <w:i/>
          <w:lang w:val="sr-Cyrl-CS"/>
        </w:rPr>
        <w:t>,</w:t>
      </w:r>
      <w:r w:rsidRPr="00B559D7">
        <w:rPr>
          <w:rFonts w:ascii="Times New Roman" w:hAnsi="Times New Roman" w:cs="Times New Roman"/>
          <w:i/>
          <w:lang w:val="sr-Cyrl-CS"/>
        </w:rPr>
        <w:t xml:space="preserve"> у склад</w:t>
      </w:r>
      <w:r w:rsidR="001546FF">
        <w:rPr>
          <w:rFonts w:ascii="Times New Roman" w:hAnsi="Times New Roman" w:cs="Times New Roman"/>
          <w:i/>
          <w:lang w:val="sr-Cyrl-CS"/>
        </w:rPr>
        <w:t>у са Програмом пословања за 202</w:t>
      </w:r>
      <w:r w:rsidR="00470733">
        <w:rPr>
          <w:rFonts w:ascii="Times New Roman" w:hAnsi="Times New Roman" w:cs="Times New Roman"/>
          <w:i/>
          <w:lang w:val="sr-Cyrl-CS"/>
        </w:rPr>
        <w:t>4</w:t>
      </w:r>
      <w:r w:rsidRPr="00B559D7">
        <w:rPr>
          <w:rFonts w:ascii="Times New Roman" w:hAnsi="Times New Roman" w:cs="Times New Roman"/>
          <w:i/>
          <w:lang w:val="sr-Cyrl-CS"/>
        </w:rPr>
        <w:t xml:space="preserve">. годину. </w:t>
      </w:r>
    </w:p>
    <w:p w:rsidR="0012021A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AE575D" w:rsidRDefault="00AE575D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6. </w:t>
      </w:r>
      <w:r w:rsidR="000B6C54" w:rsidRPr="000B6C54">
        <w:rPr>
          <w:rFonts w:ascii="Times New Roman" w:hAnsi="Times New Roman" w:cs="Times New Roman"/>
          <w:sz w:val="24"/>
          <w:szCs w:val="24"/>
          <w:lang w:val="sr-Cyrl-RS"/>
        </w:rPr>
        <w:t>РАСПОН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ПЛАНИРАНИХ И ИСПЛАЋЕНИХ ЗАРАДА</w:t>
      </w:r>
    </w:p>
    <w:p w:rsidR="006E7C62" w:rsidRPr="003A2E7D" w:rsidRDefault="006600B2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У табели Распон планираних и исплаћених зарада нема већих одступања у односу на</w:t>
      </w:r>
      <w:r w:rsidR="00A03CB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план</w:t>
      </w:r>
      <w:r w:rsidR="0075303B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ирани износ за прво полугође </w:t>
      </w:r>
      <w:r w:rsidR="001D4A0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</w:t>
      </w:r>
      <w:r w:rsidR="00A03CB0">
        <w:rPr>
          <w:rFonts w:ascii="Times New Roman" w:hAnsi="Times New Roman" w:cs="Times New Roman"/>
          <w:i/>
          <w:sz w:val="24"/>
          <w:szCs w:val="24"/>
          <w:lang w:val="sr-Cyrl-RS"/>
        </w:rPr>
        <w:t>2024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СУБВЕНЦИЈЕ И ОСТАЛИ ПРИХОДИ ИЗ БУЏЕТА</w:t>
      </w:r>
    </w:p>
    <w:p w:rsidR="006600B2" w:rsidRDefault="00352B55" w:rsidP="00B559D7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Субвенције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нису планирани Програмом пословања, док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су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о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стали приходи </w:t>
      </w:r>
      <w:r w:rsidR="004A4A5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из буџета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пл</w:t>
      </w:r>
      <w:r w:rsidR="00C86E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анирани у износу од </w:t>
      </w:r>
      <w:r w:rsidR="00D80E62">
        <w:rPr>
          <w:rFonts w:ascii="Times New Roman" w:hAnsi="Times New Roman" w:cs="Times New Roman"/>
          <w:i/>
          <w:sz w:val="24"/>
          <w:szCs w:val="24"/>
          <w:lang w:val="sr-Cyrl-CS"/>
        </w:rPr>
        <w:t>83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.000.00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0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D80E62">
        <w:rPr>
          <w:rFonts w:ascii="Times New Roman" w:hAnsi="Times New Roman" w:cs="Times New Roman"/>
          <w:i/>
          <w:sz w:val="24"/>
          <w:szCs w:val="24"/>
          <w:lang w:val="sr-Cyrl-CS"/>
        </w:rPr>
        <w:t>, док извршење износи 74.311.674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за период до 3</w:t>
      </w:r>
      <w:r w:rsidR="00D80E62">
        <w:rPr>
          <w:rFonts w:ascii="Times New Roman" w:hAnsi="Times New Roman" w:cs="Times New Roman"/>
          <w:i/>
          <w:sz w:val="24"/>
          <w:szCs w:val="24"/>
          <w:lang w:val="sr-Cyrl-CS"/>
        </w:rPr>
        <w:t>0.09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.2024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год. Реализација наменских средстава за изградњу у износу од </w:t>
      </w:r>
      <w:r w:rsidR="00D80E62">
        <w:rPr>
          <w:rFonts w:ascii="Times New Roman" w:hAnsi="Times New Roman" w:cs="Times New Roman"/>
          <w:i/>
          <w:sz w:val="24"/>
          <w:szCs w:val="24"/>
          <w:lang w:val="sr-Cyrl-CS"/>
        </w:rPr>
        <w:t>30.382.566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динара,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средстава за услуге по у</w:t>
      </w:r>
      <w:r w:rsidR="00D80E62">
        <w:rPr>
          <w:rFonts w:ascii="Times New Roman" w:hAnsi="Times New Roman" w:cs="Times New Roman"/>
          <w:i/>
          <w:sz w:val="24"/>
          <w:szCs w:val="24"/>
          <w:lang w:val="sr-Cyrl-CS"/>
        </w:rPr>
        <w:t>говору у износу од 43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D80E62">
        <w:rPr>
          <w:rFonts w:ascii="Times New Roman" w:hAnsi="Times New Roman" w:cs="Times New Roman"/>
          <w:i/>
          <w:sz w:val="24"/>
          <w:szCs w:val="24"/>
          <w:lang w:val="sr-Cyrl-CS"/>
        </w:rPr>
        <w:t>929</w:t>
      </w:r>
      <w:r w:rsidR="00F9002D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D80E62">
        <w:rPr>
          <w:rFonts w:ascii="Times New Roman" w:hAnsi="Times New Roman" w:cs="Times New Roman"/>
          <w:i/>
          <w:sz w:val="24"/>
          <w:szCs w:val="24"/>
          <w:lang w:val="sr-Latn-RS"/>
        </w:rPr>
        <w:t>108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а све 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у складу је са планираним изно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сом у Програму пословања за 2024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СРЕДСТВА ЗА ПОСЕБНЕ НАМЕНЕ</w:t>
      </w:r>
    </w:p>
    <w:p w:rsidR="005917DD" w:rsidRP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Програмом пословања нису предвиђена средства за донације, спонзорства и хуманитарне и спортске активности.</w:t>
      </w:r>
    </w:p>
    <w:p w:rsidR="003C6EB6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Трошкови репрезентације у овом периоду су реализовани у износу од 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>3</w:t>
      </w:r>
      <w:r w:rsidR="003C6EB6">
        <w:rPr>
          <w:rFonts w:ascii="Times New Roman" w:hAnsi="Times New Roman" w:cs="Times New Roman"/>
          <w:i/>
          <w:sz w:val="24"/>
          <w:szCs w:val="24"/>
          <w:lang w:val="sr-Cyrl-CS"/>
        </w:rPr>
        <w:t>98.096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 w:rsidR="003C6EB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и износе 98% 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>планираног износа Програмом пословања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</w:p>
    <w:p w:rsid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Реклама и пропаганда планирана је у износу о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д 1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00.000 динара</w:t>
      </w:r>
      <w:r w:rsidR="002D44BE">
        <w:rPr>
          <w:rFonts w:ascii="Times New Roman" w:hAnsi="Times New Roman" w:cs="Times New Roman"/>
          <w:i/>
          <w:sz w:val="24"/>
          <w:szCs w:val="24"/>
          <w:lang w:val="sr-Cyrl-CS"/>
        </w:rPr>
        <w:t>, без извршења у овом периоду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9. КРЕДИТНА ЗАДУЖЕНОСТ</w:t>
      </w:r>
    </w:p>
    <w:p w:rsidR="000B6C54" w:rsidRPr="000B6C54" w:rsidRDefault="005917DD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ЈП „Градска</w:t>
      </w:r>
      <w:r w:rsidR="00112D9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стамбена агенција“ нема задужење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по основу кредита.</w:t>
      </w:r>
    </w:p>
    <w:p w:rsidR="003C6EB6" w:rsidRDefault="003C6EB6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. ИЗВЕШТАЈ О ИНВЕСТИЦИЈАМА</w:t>
      </w:r>
    </w:p>
    <w:p w:rsidR="00E138A4" w:rsidRDefault="00E138A4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i/>
          <w:sz w:val="24"/>
          <w:szCs w:val="24"/>
          <w:lang w:val="sr-Cyrl-CS"/>
        </w:rPr>
        <w:t>ЈП ГСА у 2024. години нема планирна средства инвестиција, али су извршени радови реконструкције.</w:t>
      </w:r>
    </w:p>
    <w:p w:rsidR="004D14B9" w:rsidRPr="00E4642C" w:rsidRDefault="00E138A4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CS"/>
        </w:rPr>
        <w:t xml:space="preserve">Реализација </w:t>
      </w:r>
      <w:r w:rsidR="00C21EC7" w:rsidRPr="00C21EC7">
        <w:rPr>
          <w:rFonts w:ascii="Times New Roman" w:hAnsi="Times New Roman"/>
          <w:i/>
          <w:sz w:val="24"/>
          <w:szCs w:val="24"/>
          <w:lang w:val="sr-Cyrl-CS"/>
        </w:rPr>
        <w:t>реконст</w:t>
      </w:r>
      <w:r w:rsidR="00157924">
        <w:rPr>
          <w:rFonts w:ascii="Times New Roman" w:hAnsi="Times New Roman"/>
          <w:i/>
          <w:sz w:val="24"/>
          <w:szCs w:val="24"/>
          <w:lang w:val="sr-Cyrl-CS"/>
        </w:rPr>
        <w:t>р</w:t>
      </w:r>
      <w:r>
        <w:rPr>
          <w:rFonts w:ascii="Times New Roman" w:hAnsi="Times New Roman"/>
          <w:i/>
          <w:sz w:val="24"/>
          <w:szCs w:val="24"/>
          <w:lang w:val="sr-Cyrl-CS"/>
        </w:rPr>
        <w:t>укције</w:t>
      </w:r>
      <w:r w:rsidR="00C21EC7" w:rsidRPr="00C21EC7">
        <w:rPr>
          <w:rFonts w:ascii="Times New Roman" w:hAnsi="Times New Roman"/>
          <w:i/>
          <w:sz w:val="24"/>
          <w:szCs w:val="24"/>
          <w:lang w:val="sr-Cyrl-CS"/>
        </w:rPr>
        <w:t xml:space="preserve"> градских станова </w:t>
      </w:r>
      <w:r>
        <w:rPr>
          <w:rFonts w:ascii="Times New Roman" w:hAnsi="Times New Roman"/>
          <w:i/>
          <w:sz w:val="24"/>
          <w:szCs w:val="24"/>
          <w:lang w:val="sr-Cyrl-CS"/>
        </w:rPr>
        <w:t>и објеката у јавној својини</w:t>
      </w:r>
      <w:r w:rsidR="003025DB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="004D14B9">
        <w:rPr>
          <w:rFonts w:ascii="Times New Roman" w:hAnsi="Times New Roman"/>
          <w:i/>
          <w:sz w:val="24"/>
          <w:szCs w:val="24"/>
          <w:lang w:val="sr-Cyrl-CS"/>
        </w:rPr>
        <w:t xml:space="preserve">укупно </w:t>
      </w:r>
      <w:r w:rsidR="003025DB">
        <w:rPr>
          <w:rFonts w:ascii="Times New Roman" w:hAnsi="Times New Roman"/>
          <w:i/>
          <w:sz w:val="24"/>
          <w:szCs w:val="24"/>
          <w:lang w:val="sr-Cyrl-CS"/>
        </w:rPr>
        <w:t xml:space="preserve">износи </w:t>
      </w:r>
      <w:r w:rsidR="003C6EB6">
        <w:rPr>
          <w:rFonts w:ascii="Times New Roman" w:hAnsi="Times New Roman"/>
          <w:i/>
          <w:sz w:val="24"/>
          <w:szCs w:val="24"/>
          <w:lang w:val="sr-Cyrl-CS"/>
        </w:rPr>
        <w:t>30.382</w:t>
      </w:r>
      <w:r w:rsidR="004D14B9">
        <w:rPr>
          <w:rFonts w:ascii="Times New Roman" w:hAnsi="Times New Roman"/>
          <w:i/>
          <w:sz w:val="24"/>
          <w:szCs w:val="24"/>
          <w:lang w:val="sr-Cyrl-CS"/>
        </w:rPr>
        <w:t>.</w:t>
      </w:r>
      <w:r w:rsidR="003C6EB6">
        <w:rPr>
          <w:rFonts w:ascii="Times New Roman" w:hAnsi="Times New Roman"/>
          <w:i/>
          <w:sz w:val="24"/>
          <w:szCs w:val="24"/>
          <w:lang w:val="sr-Cyrl-CS"/>
        </w:rPr>
        <w:t>566</w:t>
      </w:r>
      <w:r w:rsidR="002B1D20">
        <w:rPr>
          <w:rFonts w:ascii="Times New Roman" w:hAnsi="Times New Roman"/>
          <w:i/>
          <w:sz w:val="24"/>
          <w:szCs w:val="24"/>
          <w:lang w:val="sr-Cyrl-CS"/>
        </w:rPr>
        <w:t xml:space="preserve"> динара, </w:t>
      </w:r>
      <w:r w:rsidR="00D50B24">
        <w:rPr>
          <w:rFonts w:ascii="Times New Roman" w:hAnsi="Times New Roman"/>
          <w:i/>
          <w:sz w:val="24"/>
          <w:szCs w:val="24"/>
          <w:lang w:val="sr-Cyrl-CS"/>
        </w:rPr>
        <w:t>у односу на</w:t>
      </w:r>
      <w:r w:rsidR="003C6EB6">
        <w:rPr>
          <w:rFonts w:ascii="Times New Roman" w:hAnsi="Times New Roman"/>
          <w:i/>
          <w:sz w:val="24"/>
          <w:szCs w:val="24"/>
          <w:lang w:val="sr-Cyrl-CS"/>
        </w:rPr>
        <w:t xml:space="preserve"> планирани износ од 36.5</w:t>
      </w:r>
      <w:r w:rsidR="00E4642C">
        <w:rPr>
          <w:rFonts w:ascii="Times New Roman" w:hAnsi="Times New Roman"/>
          <w:i/>
          <w:sz w:val="24"/>
          <w:szCs w:val="24"/>
          <w:lang w:val="sr-Cyrl-CS"/>
        </w:rPr>
        <w:t>00.000</w:t>
      </w:r>
      <w:r w:rsidR="003025DB">
        <w:rPr>
          <w:rFonts w:ascii="Times New Roman" w:hAnsi="Times New Roman"/>
          <w:i/>
          <w:sz w:val="24"/>
          <w:szCs w:val="24"/>
          <w:lang w:val="sr-Cyrl-CS"/>
        </w:rPr>
        <w:t xml:space="preserve"> динара</w:t>
      </w:r>
      <w:r w:rsidR="00F31E00">
        <w:rPr>
          <w:rFonts w:ascii="Times New Roman" w:hAnsi="Times New Roman"/>
          <w:i/>
          <w:sz w:val="24"/>
          <w:szCs w:val="24"/>
          <w:lang w:val="sr-Latn-RS"/>
        </w:rPr>
        <w:t xml:space="preserve">. 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>Очекује се да у следећем кварталу извршење буде много ве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>ће због започетих послова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 xml:space="preserve"> и реализације капиталног одржавања и реконструкције објеката у јавној својини града.</w:t>
      </w:r>
    </w:p>
    <w:p w:rsidR="00CA5598" w:rsidRDefault="000962E3" w:rsidP="00A5465C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У овом периоду</w:t>
      </w:r>
      <w:r w:rsidR="00F31E00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DC551A">
        <w:rPr>
          <w:rFonts w:ascii="Times New Roman" w:hAnsi="Times New Roman"/>
          <w:i/>
          <w:sz w:val="24"/>
          <w:szCs w:val="24"/>
          <w:lang w:val="sr-Cyrl-RS"/>
        </w:rPr>
        <w:t>обављени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 xml:space="preserve"> радови </w:t>
      </w:r>
      <w:r w:rsidR="004D14B9">
        <w:rPr>
          <w:rFonts w:ascii="Times New Roman" w:hAnsi="Times New Roman"/>
          <w:i/>
          <w:sz w:val="24"/>
          <w:szCs w:val="24"/>
          <w:lang w:val="sr-Cyrl-RS"/>
        </w:rPr>
        <w:t xml:space="preserve">на објектима градских станова </w:t>
      </w:r>
      <w:r w:rsidR="004D13AC">
        <w:rPr>
          <w:rFonts w:ascii="Times New Roman" w:hAnsi="Times New Roman"/>
          <w:i/>
          <w:sz w:val="24"/>
          <w:szCs w:val="24"/>
          <w:lang w:val="sr-Cyrl-RS"/>
        </w:rPr>
        <w:t>и објектима у јавној својини Града</w:t>
      </w:r>
      <w:r w:rsidR="0003682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 xml:space="preserve">и то: у Панчеву, Марина Држића 10, Јаношикова 120, Вељка Влаховића </w:t>
      </w:r>
      <w:r w:rsidR="003454B5">
        <w:rPr>
          <w:rFonts w:ascii="Times New Roman" w:hAnsi="Times New Roman"/>
          <w:i/>
          <w:sz w:val="24"/>
          <w:szCs w:val="24"/>
          <w:lang w:val="sr-Latn-RS"/>
        </w:rPr>
        <w:t xml:space="preserve">52,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>54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 и 56,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 xml:space="preserve">Моравска 13, 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Максима Горког 97 и 58, </w:t>
      </w:r>
      <w:r w:rsidR="006A37EB">
        <w:rPr>
          <w:rFonts w:ascii="Times New Roman" w:hAnsi="Times New Roman"/>
          <w:i/>
          <w:sz w:val="24"/>
          <w:szCs w:val="24"/>
          <w:lang w:val="sr-Cyrl-RS"/>
        </w:rPr>
        <w:t xml:space="preserve">Миливоја Блазнавца 7, Цара Душана 31,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>у Старчеву, Сомборска 57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, као и реконструкција </w:t>
      </w:r>
      <w:r w:rsidR="006A37EB">
        <w:rPr>
          <w:rFonts w:ascii="Times New Roman" w:hAnsi="Times New Roman"/>
          <w:i/>
          <w:sz w:val="24"/>
          <w:szCs w:val="24"/>
          <w:lang w:val="sr-Latn-RS"/>
        </w:rPr>
        <w:t>I</w:t>
      </w:r>
      <w:r w:rsidR="003454B5">
        <w:rPr>
          <w:rFonts w:ascii="Times New Roman" w:hAnsi="Times New Roman"/>
          <w:i/>
          <w:sz w:val="24"/>
          <w:szCs w:val="24"/>
          <w:lang w:val="sr-Cyrl-RS"/>
        </w:rPr>
        <w:t xml:space="preserve"> и </w:t>
      </w:r>
      <w:r w:rsidR="003454B5">
        <w:rPr>
          <w:rFonts w:ascii="Times New Roman" w:hAnsi="Times New Roman"/>
          <w:i/>
          <w:sz w:val="24"/>
          <w:szCs w:val="24"/>
          <w:lang w:val="sr-Latn-RS"/>
        </w:rPr>
        <w:t>II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 фазе радова на објекту МУП, у Панчеву, Јове Максина 41</w:t>
      </w:r>
      <w:r w:rsidR="00911200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11. ПОТРАЖИВАЊА, ОБАВЕЗЕ И СУДСКИ СПОРОВИ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Потра</w:t>
      </w:r>
      <w:r w:rsidR="002D44BE">
        <w:rPr>
          <w:rFonts w:ascii="Times New Roman" w:hAnsi="Times New Roman" w:cs="Times New Roman"/>
          <w:i/>
          <w:sz w:val="24"/>
          <w:szCs w:val="24"/>
          <w:lang w:val="sr-Cyrl-RS"/>
        </w:rPr>
        <w:t>ж</w:t>
      </w:r>
      <w:r w:rsidR="00057F41">
        <w:rPr>
          <w:rFonts w:ascii="Times New Roman" w:hAnsi="Times New Roman" w:cs="Times New Roman"/>
          <w:i/>
          <w:sz w:val="24"/>
          <w:szCs w:val="24"/>
          <w:lang w:val="sr-Cyrl-RS"/>
        </w:rPr>
        <w:t>ивања</w:t>
      </w:r>
      <w:r w:rsidR="005434C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од купаца укупно износе 72.880.889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динара, а највећи део су потраживања за откуп градских станова у </w:t>
      </w:r>
      <w:r w:rsidR="00DB0FA6">
        <w:rPr>
          <w:rFonts w:ascii="Times New Roman" w:hAnsi="Times New Roman" w:cs="Times New Roman"/>
          <w:i/>
          <w:sz w:val="24"/>
          <w:szCs w:val="24"/>
          <w:lang w:val="sr-Cyrl-RS"/>
        </w:rPr>
        <w:t>цел</w:t>
      </w:r>
      <w:r w:rsidR="005434CA">
        <w:rPr>
          <w:rFonts w:ascii="Times New Roman" w:hAnsi="Times New Roman" w:cs="Times New Roman"/>
          <w:i/>
          <w:sz w:val="24"/>
          <w:szCs w:val="24"/>
          <w:lang w:val="sr-Cyrl-RS"/>
        </w:rPr>
        <w:t>ости и на рате који износе 58.672.855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доспевају у наредних 20 и 40 година, а уплаћују се на рачуне републичких прихода. Потраживања за закуп градских и социјалних станова на дан 3</w:t>
      </w:r>
      <w:r w:rsidR="005434CA">
        <w:rPr>
          <w:rFonts w:ascii="Times New Roman" w:hAnsi="Times New Roman" w:cs="Times New Roman"/>
          <w:i/>
          <w:sz w:val="24"/>
          <w:szCs w:val="24"/>
          <w:lang w:val="sr-Cyrl-RS"/>
        </w:rPr>
        <w:t>0.09.2024. укупно износе 10.244.866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 такође се уплаћују на рачуне републичких прихода. Потраживања за етажно одржавање су споствени приход ЈП ГСА и износе </w:t>
      </w:r>
      <w:r w:rsidR="005434CA">
        <w:rPr>
          <w:rFonts w:ascii="Times New Roman" w:hAnsi="Times New Roman" w:cs="Times New Roman"/>
          <w:i/>
          <w:sz w:val="24"/>
          <w:szCs w:val="24"/>
          <w:lang w:val="sr-Latn-RS"/>
        </w:rPr>
        <w:t>3</w:t>
      </w:r>
      <w:r w:rsidR="005434CA">
        <w:rPr>
          <w:rFonts w:ascii="Times New Roman" w:hAnsi="Times New Roman" w:cs="Times New Roman"/>
          <w:i/>
          <w:sz w:val="24"/>
          <w:szCs w:val="24"/>
          <w:lang w:val="sr-Cyrl-RS"/>
        </w:rPr>
        <w:t>.963.168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динара.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lastRenderedPageBreak/>
        <w:t>Обавезе према добав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љачима износе укупно </w:t>
      </w:r>
      <w:r w:rsidR="005434CA">
        <w:rPr>
          <w:rFonts w:ascii="Times New Roman" w:hAnsi="Times New Roman" w:cs="Times New Roman"/>
          <w:i/>
          <w:sz w:val="24"/>
          <w:szCs w:val="24"/>
          <w:lang w:val="sr-Cyrl-RS"/>
        </w:rPr>
        <w:t>8.366.048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представљају текуће обавезе са роком до 3 месеца</w:t>
      </w:r>
      <w:r w:rsidR="00DB0FA6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i do 12 месеци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:rsidR="00CA5598" w:rsidRPr="001F78CC" w:rsidRDefault="001F78CC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Активни судски спорови</w:t>
      </w:r>
      <w:r w:rsidR="00CA5598">
        <w:rPr>
          <w:rFonts w:ascii="Times New Roman" w:hAnsi="Times New Roman" w:cs="Times New Roman"/>
          <w:i/>
          <w:sz w:val="24"/>
          <w:szCs w:val="24"/>
          <w:lang w:val="sr-Cyrl-RS"/>
        </w:rPr>
        <w:t>:</w:t>
      </w:r>
    </w:p>
    <w:p w:rsidR="00CA5598" w:rsidRDefault="00CA5598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Тужилац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 xml:space="preserve"> Пејић Радмила, другооптужени ЈП ГСА, П 1933/22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>фаза поступка: у току, вредност спора 90.000 динара,</w:t>
      </w:r>
      <w:r>
        <w:rPr>
          <w:rFonts w:ascii="Times New Roman" w:hAnsi="Times New Roman"/>
          <w:i/>
          <w:sz w:val="24"/>
          <w:szCs w:val="24"/>
          <w:lang w:val="sr-Cyrl-RS"/>
        </w:rPr>
        <w:t>,</w:t>
      </w:r>
    </w:p>
    <w:p w:rsidR="00CA5598" w:rsidRDefault="00057F41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Извршни поверилац</w:t>
      </w:r>
      <w:r w:rsidR="00CA559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ЈП ГСА, тужени Којић Јасмина, ИИ 538/19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фаза поступка: у току, вредност спора: 99.135,33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0B6C54" w:rsidRPr="00F1792B" w:rsidRDefault="00CA5598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:rsidR="008E481C" w:rsidRDefault="001D3787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IV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Cyrl-RS"/>
        </w:rPr>
        <w:t>ЗАКЉУЧНА РАЗМАТРАЊА И НАПОМЕНЕ</w:t>
      </w:r>
    </w:p>
    <w:p w:rsidR="00C21EC7" w:rsidRPr="00C21EC7" w:rsidRDefault="00C21EC7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Latn-RS"/>
        </w:rPr>
      </w:pPr>
      <w:r w:rsidRPr="00C21EC7">
        <w:rPr>
          <w:rFonts w:ascii="Times New Roman" w:hAnsi="Times New Roman"/>
          <w:i/>
          <w:sz w:val="24"/>
          <w:szCs w:val="24"/>
          <w:lang w:val="sr-Cyrl-CS"/>
        </w:rPr>
        <w:t>Предузеће послује у складу са Програмом пословања</w:t>
      </w:r>
      <w:r w:rsidR="008514C9">
        <w:rPr>
          <w:rFonts w:ascii="Times New Roman" w:hAnsi="Times New Roman"/>
          <w:i/>
          <w:sz w:val="24"/>
          <w:szCs w:val="24"/>
          <w:lang w:val="sr-Cyrl-CS"/>
        </w:rPr>
        <w:t xml:space="preserve"> ЈП „ГСА“ за 2024</w:t>
      </w:r>
      <w:r w:rsidRPr="00C21EC7">
        <w:rPr>
          <w:rFonts w:ascii="Times New Roman" w:hAnsi="Times New Roman"/>
          <w:i/>
          <w:sz w:val="24"/>
          <w:szCs w:val="24"/>
          <w:lang w:val="sr-Cyrl-CS"/>
        </w:rPr>
        <w:t>. годину, све активности су редовне и дневно се прате. У току је припрема за израду нових програма социјалног становања, као и унапређење текућег одржавања – етажног одржавања. У континуитету се врши едукација грађана о одржавању стамбених зграда, новим законима и прописима.</w:t>
      </w:r>
      <w:r w:rsidRPr="00C21EC7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</w:p>
    <w:p w:rsidR="00C21EC7" w:rsidRPr="00C21EC7" w:rsidRDefault="005837FA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 xml:space="preserve">Реализација укупних прихода 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>у односу на планирано износи</w:t>
      </w:r>
      <w:r w:rsidR="005434CA">
        <w:rPr>
          <w:rFonts w:ascii="Times New Roman" w:hAnsi="Times New Roman"/>
          <w:i/>
          <w:sz w:val="24"/>
          <w:szCs w:val="24"/>
          <w:lang w:val="sr-Cyrl-RS"/>
        </w:rPr>
        <w:t xml:space="preserve"> 61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%, </w:t>
      </w:r>
      <w:r w:rsidR="001F78CC">
        <w:rPr>
          <w:rFonts w:ascii="Times New Roman" w:hAnsi="Times New Roman"/>
          <w:i/>
          <w:sz w:val="24"/>
          <w:szCs w:val="24"/>
          <w:lang w:val="sr-Cyrl-RS"/>
        </w:rPr>
        <w:t>а расхода 62</w:t>
      </w:r>
      <w:r>
        <w:rPr>
          <w:rFonts w:ascii="Times New Roman" w:hAnsi="Times New Roman"/>
          <w:i/>
          <w:sz w:val="24"/>
          <w:szCs w:val="24"/>
          <w:lang w:val="sr-Cyrl-RS"/>
        </w:rPr>
        <w:t>%.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У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следећем период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у 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се планира наставак изградње и започетих инвестиција, тако да ће и реализовани приходи и расходи бити већи.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 Предузеће већ примењује мере уштеде свих врста трошкова, </w:t>
      </w:r>
      <w:r w:rsidR="00132570">
        <w:rPr>
          <w:rFonts w:ascii="Times New Roman" w:hAnsi="Times New Roman"/>
          <w:i/>
          <w:sz w:val="24"/>
          <w:szCs w:val="24"/>
          <w:lang w:val="sr-Cyrl-RS"/>
        </w:rPr>
        <w:t>као</w:t>
      </w:r>
      <w:r w:rsidR="00C86EC1">
        <w:rPr>
          <w:rFonts w:ascii="Times New Roman" w:hAnsi="Times New Roman"/>
          <w:i/>
          <w:sz w:val="24"/>
          <w:szCs w:val="24"/>
          <w:lang w:val="sr-Cyrl-RS"/>
        </w:rPr>
        <w:t xml:space="preserve"> и интензивирање наплате својих улсуга. </w:t>
      </w:r>
    </w:p>
    <w:p w:rsidR="00E94018" w:rsidRDefault="005434CA" w:rsidP="00E94018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За првих девет</w:t>
      </w:r>
      <w:r w:rsidR="000F7065">
        <w:rPr>
          <w:rFonts w:ascii="Times New Roman" w:hAnsi="Times New Roman"/>
          <w:i/>
          <w:sz w:val="24"/>
          <w:szCs w:val="24"/>
          <w:lang w:val="sr-Cyrl-RS"/>
        </w:rPr>
        <w:t xml:space="preserve"> месеци 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 xml:space="preserve">у </w:t>
      </w:r>
      <w:r w:rsidR="000C4859">
        <w:rPr>
          <w:rFonts w:ascii="Times New Roman" w:hAnsi="Times New Roman"/>
          <w:i/>
          <w:sz w:val="24"/>
          <w:szCs w:val="24"/>
          <w:lang w:val="sr-Cyrl-RS"/>
        </w:rPr>
        <w:t>202</w:t>
      </w:r>
      <w:r w:rsidR="000F7065">
        <w:rPr>
          <w:rFonts w:ascii="Times New Roman" w:hAnsi="Times New Roman"/>
          <w:i/>
          <w:sz w:val="24"/>
          <w:szCs w:val="24"/>
          <w:lang w:val="sr-Cyrl-RS"/>
        </w:rPr>
        <w:t>4. години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остварен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је гу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битак 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у износу од </w:t>
      </w:r>
      <w:r>
        <w:rPr>
          <w:rFonts w:ascii="Times New Roman" w:hAnsi="Times New Roman"/>
          <w:i/>
          <w:sz w:val="24"/>
          <w:szCs w:val="24"/>
          <w:lang w:val="sr-Cyrl-RS"/>
        </w:rPr>
        <w:t>896.764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 w:rsidR="000F7065">
        <w:rPr>
          <w:rFonts w:ascii="Times New Roman" w:hAnsi="Times New Roman"/>
          <w:i/>
          <w:sz w:val="24"/>
          <w:szCs w:val="24"/>
          <w:lang w:val="sr-Latn-RS"/>
        </w:rPr>
        <w:t>.</w:t>
      </w:r>
      <w:r w:rsidR="00EC329A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 w:rsidR="00E94018">
        <w:rPr>
          <w:rFonts w:ascii="Times New Roman" w:hAnsi="Times New Roman"/>
          <w:i/>
          <w:sz w:val="24"/>
          <w:szCs w:val="24"/>
          <w:lang w:val="sr-Cyrl-RS"/>
        </w:rPr>
        <w:t xml:space="preserve">Губитак у пословању је резултат повећаних свих трошкова предузећа: пре свега повећање трошкова извођења радова за етажно одржавање, јер су извођачи, који се бирају на основу спроведених јавних набавки, вишеструко повећали цене својих услуга, а </w:t>
      </w:r>
      <w:r>
        <w:rPr>
          <w:rFonts w:ascii="Times New Roman" w:hAnsi="Times New Roman"/>
          <w:i/>
          <w:sz w:val="24"/>
          <w:szCs w:val="24"/>
          <w:lang w:val="sr-Cyrl-RS"/>
        </w:rPr>
        <w:t>на основу повећања електричне ен</w:t>
      </w:r>
      <w:bookmarkStart w:id="0" w:name="_GoBack"/>
      <w:bookmarkEnd w:id="0"/>
      <w:r w:rsidR="00E94018">
        <w:rPr>
          <w:rFonts w:ascii="Times New Roman" w:hAnsi="Times New Roman"/>
          <w:i/>
          <w:sz w:val="24"/>
          <w:szCs w:val="24"/>
          <w:lang w:val="sr-Cyrl-RS"/>
        </w:rPr>
        <w:t>ергије, горива, комуналних услуга и других трошкова своје калкулације.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 О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>ч</w:t>
      </w:r>
      <w:r w:rsidR="00615C57">
        <w:rPr>
          <w:rFonts w:ascii="Times New Roman" w:hAnsi="Times New Roman"/>
          <w:i/>
          <w:sz w:val="24"/>
          <w:szCs w:val="24"/>
          <w:lang w:val="sr-Cyrl-RS"/>
        </w:rPr>
        <w:t>екујемо да ће у следећем период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>у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C8109D">
        <w:rPr>
          <w:rFonts w:ascii="Times New Roman" w:hAnsi="Times New Roman"/>
          <w:i/>
          <w:sz w:val="24"/>
          <w:szCs w:val="24"/>
          <w:lang w:val="sr-Cyrl-RS"/>
        </w:rPr>
        <w:t xml:space="preserve">одобрено 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повећање цена 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 xml:space="preserve">услуга етажног одржавања, 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>додатно повећати приходе и допринети бољем измирењу свих обавеза предузећа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3A2E7D" w:rsidRPr="000312A6" w:rsidRDefault="003A2E7D" w:rsidP="00C21EC7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3A2E7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1A63B0" w:rsidP="001A63B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</w:t>
      </w:r>
      <w:r w:rsidR="005434CA">
        <w:rPr>
          <w:rFonts w:ascii="Times New Roman" w:hAnsi="Times New Roman" w:cs="Times New Roman"/>
          <w:sz w:val="24"/>
          <w:szCs w:val="24"/>
          <w:lang w:val="sr-Cyrl-RS"/>
        </w:rPr>
        <w:t>: 29.10</w:t>
      </w:r>
      <w:r w:rsidR="00617B9F">
        <w:rPr>
          <w:rFonts w:ascii="Times New Roman" w:hAnsi="Times New Roman" w:cs="Times New Roman"/>
          <w:sz w:val="24"/>
          <w:szCs w:val="24"/>
          <w:lang w:val="sr-Cyrl-RS"/>
        </w:rPr>
        <w:t>.2024</w:t>
      </w:r>
      <w:r w:rsidR="00257B34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__________________</w:t>
      </w:r>
    </w:p>
    <w:p w:rsidR="00F4195D" w:rsidRPr="008D4EFF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         Потпис</w:t>
      </w:r>
    </w:p>
    <w:sectPr w:rsidR="00F4195D" w:rsidRPr="008D4EFF" w:rsidSect="00F4195D">
      <w:footerReference w:type="default" r:id="rId7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94F" w:rsidRDefault="0082094F" w:rsidP="00F4195D">
      <w:pPr>
        <w:spacing w:after="0" w:line="240" w:lineRule="auto"/>
      </w:pPr>
      <w:r>
        <w:separator/>
      </w:r>
    </w:p>
  </w:endnote>
  <w:endnote w:type="continuationSeparator" w:id="0">
    <w:p w:rsidR="0082094F" w:rsidRDefault="0082094F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195D" w:rsidRDefault="00F41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34C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4195D" w:rsidRDefault="00F41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94F" w:rsidRDefault="0082094F" w:rsidP="00F4195D">
      <w:pPr>
        <w:spacing w:after="0" w:line="240" w:lineRule="auto"/>
      </w:pPr>
      <w:r>
        <w:separator/>
      </w:r>
    </w:p>
  </w:footnote>
  <w:footnote w:type="continuationSeparator" w:id="0">
    <w:p w:rsidR="0082094F" w:rsidRDefault="0082094F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E3D47"/>
    <w:multiLevelType w:val="hybridMultilevel"/>
    <w:tmpl w:val="1F0C8374"/>
    <w:lvl w:ilvl="0" w:tplc="333006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F"/>
    <w:rsid w:val="00023F8B"/>
    <w:rsid w:val="00030B7F"/>
    <w:rsid w:val="000312A6"/>
    <w:rsid w:val="000326C1"/>
    <w:rsid w:val="00032F6C"/>
    <w:rsid w:val="0003682E"/>
    <w:rsid w:val="00057F41"/>
    <w:rsid w:val="00067A75"/>
    <w:rsid w:val="0008696D"/>
    <w:rsid w:val="00092A8A"/>
    <w:rsid w:val="00096228"/>
    <w:rsid w:val="000962E3"/>
    <w:rsid w:val="000B06E7"/>
    <w:rsid w:val="000B07ED"/>
    <w:rsid w:val="000B6205"/>
    <w:rsid w:val="000B6C54"/>
    <w:rsid w:val="000C4859"/>
    <w:rsid w:val="000C4E17"/>
    <w:rsid w:val="000F7065"/>
    <w:rsid w:val="001115D8"/>
    <w:rsid w:val="00112D97"/>
    <w:rsid w:val="00113720"/>
    <w:rsid w:val="0012021A"/>
    <w:rsid w:val="00132570"/>
    <w:rsid w:val="0013768B"/>
    <w:rsid w:val="00146A80"/>
    <w:rsid w:val="001546FF"/>
    <w:rsid w:val="00157924"/>
    <w:rsid w:val="00161679"/>
    <w:rsid w:val="00172C77"/>
    <w:rsid w:val="00180B47"/>
    <w:rsid w:val="001848D7"/>
    <w:rsid w:val="001A63B0"/>
    <w:rsid w:val="001A747C"/>
    <w:rsid w:val="001C4343"/>
    <w:rsid w:val="001D3787"/>
    <w:rsid w:val="001D4A0E"/>
    <w:rsid w:val="001F78CC"/>
    <w:rsid w:val="00217356"/>
    <w:rsid w:val="00236ECF"/>
    <w:rsid w:val="00255747"/>
    <w:rsid w:val="00257B34"/>
    <w:rsid w:val="002912CA"/>
    <w:rsid w:val="00294924"/>
    <w:rsid w:val="002951AF"/>
    <w:rsid w:val="002B0901"/>
    <w:rsid w:val="002B1D20"/>
    <w:rsid w:val="002B37AF"/>
    <w:rsid w:val="002D44BE"/>
    <w:rsid w:val="002D6103"/>
    <w:rsid w:val="002E1566"/>
    <w:rsid w:val="003025DB"/>
    <w:rsid w:val="0034216F"/>
    <w:rsid w:val="003454B5"/>
    <w:rsid w:val="00345C8F"/>
    <w:rsid w:val="00352B55"/>
    <w:rsid w:val="00360D33"/>
    <w:rsid w:val="00365A37"/>
    <w:rsid w:val="00365C45"/>
    <w:rsid w:val="00370185"/>
    <w:rsid w:val="00395FFD"/>
    <w:rsid w:val="003A2E7D"/>
    <w:rsid w:val="003C0BC2"/>
    <w:rsid w:val="003C23D8"/>
    <w:rsid w:val="003C6EB6"/>
    <w:rsid w:val="003D050F"/>
    <w:rsid w:val="00426011"/>
    <w:rsid w:val="00426C9D"/>
    <w:rsid w:val="00430A86"/>
    <w:rsid w:val="0043496A"/>
    <w:rsid w:val="00436C49"/>
    <w:rsid w:val="004510C9"/>
    <w:rsid w:val="004563E3"/>
    <w:rsid w:val="004604A7"/>
    <w:rsid w:val="004660AB"/>
    <w:rsid w:val="00470733"/>
    <w:rsid w:val="00475DCB"/>
    <w:rsid w:val="00476762"/>
    <w:rsid w:val="004A071F"/>
    <w:rsid w:val="004A4A55"/>
    <w:rsid w:val="004B15D8"/>
    <w:rsid w:val="004D13AC"/>
    <w:rsid w:val="004D14B9"/>
    <w:rsid w:val="0050718B"/>
    <w:rsid w:val="00514381"/>
    <w:rsid w:val="00520215"/>
    <w:rsid w:val="00536047"/>
    <w:rsid w:val="005434CA"/>
    <w:rsid w:val="00551EBB"/>
    <w:rsid w:val="00580444"/>
    <w:rsid w:val="005837FA"/>
    <w:rsid w:val="00583C4D"/>
    <w:rsid w:val="005917DD"/>
    <w:rsid w:val="005A6C7A"/>
    <w:rsid w:val="005B43E5"/>
    <w:rsid w:val="005D2FD6"/>
    <w:rsid w:val="005F1AF2"/>
    <w:rsid w:val="005F7CAB"/>
    <w:rsid w:val="00604B43"/>
    <w:rsid w:val="0060798C"/>
    <w:rsid w:val="00615C57"/>
    <w:rsid w:val="00617B9F"/>
    <w:rsid w:val="00626EFA"/>
    <w:rsid w:val="00627B7F"/>
    <w:rsid w:val="0064206A"/>
    <w:rsid w:val="006600B2"/>
    <w:rsid w:val="00673B6E"/>
    <w:rsid w:val="006A37EB"/>
    <w:rsid w:val="006A3F98"/>
    <w:rsid w:val="006C2DB7"/>
    <w:rsid w:val="006D3A01"/>
    <w:rsid w:val="006E7C62"/>
    <w:rsid w:val="006F41FF"/>
    <w:rsid w:val="006F66DC"/>
    <w:rsid w:val="0071539E"/>
    <w:rsid w:val="00744ED0"/>
    <w:rsid w:val="00750B52"/>
    <w:rsid w:val="0075303B"/>
    <w:rsid w:val="007654F8"/>
    <w:rsid w:val="00781B1E"/>
    <w:rsid w:val="007862E3"/>
    <w:rsid w:val="007A5CCF"/>
    <w:rsid w:val="007C02B0"/>
    <w:rsid w:val="007D21D4"/>
    <w:rsid w:val="007D2CE1"/>
    <w:rsid w:val="0081124F"/>
    <w:rsid w:val="008119ED"/>
    <w:rsid w:val="0082094F"/>
    <w:rsid w:val="00820FA3"/>
    <w:rsid w:val="008514C9"/>
    <w:rsid w:val="00851F6D"/>
    <w:rsid w:val="00862BBE"/>
    <w:rsid w:val="008672D1"/>
    <w:rsid w:val="008728C5"/>
    <w:rsid w:val="00874B0A"/>
    <w:rsid w:val="00887F59"/>
    <w:rsid w:val="00894EB7"/>
    <w:rsid w:val="008D4EFF"/>
    <w:rsid w:val="008E171F"/>
    <w:rsid w:val="008E481C"/>
    <w:rsid w:val="008F7F9C"/>
    <w:rsid w:val="00911200"/>
    <w:rsid w:val="00912E79"/>
    <w:rsid w:val="009504E8"/>
    <w:rsid w:val="0096693F"/>
    <w:rsid w:val="00975557"/>
    <w:rsid w:val="00996062"/>
    <w:rsid w:val="009F03F9"/>
    <w:rsid w:val="009F34B6"/>
    <w:rsid w:val="009F56A0"/>
    <w:rsid w:val="00A03CB0"/>
    <w:rsid w:val="00A115FA"/>
    <w:rsid w:val="00A519EB"/>
    <w:rsid w:val="00A5465C"/>
    <w:rsid w:val="00A61778"/>
    <w:rsid w:val="00A61ED0"/>
    <w:rsid w:val="00A94C20"/>
    <w:rsid w:val="00AA0BC7"/>
    <w:rsid w:val="00AA4823"/>
    <w:rsid w:val="00AB1E80"/>
    <w:rsid w:val="00AB75A7"/>
    <w:rsid w:val="00AD12F4"/>
    <w:rsid w:val="00AD2887"/>
    <w:rsid w:val="00AD4409"/>
    <w:rsid w:val="00AE575D"/>
    <w:rsid w:val="00B049EE"/>
    <w:rsid w:val="00B141B0"/>
    <w:rsid w:val="00B3277C"/>
    <w:rsid w:val="00B45DA4"/>
    <w:rsid w:val="00B474F7"/>
    <w:rsid w:val="00B559BC"/>
    <w:rsid w:val="00B559D7"/>
    <w:rsid w:val="00B579F0"/>
    <w:rsid w:val="00B75CFC"/>
    <w:rsid w:val="00B8298E"/>
    <w:rsid w:val="00B85E8A"/>
    <w:rsid w:val="00BB066A"/>
    <w:rsid w:val="00BC331C"/>
    <w:rsid w:val="00BD16D0"/>
    <w:rsid w:val="00BE2CAA"/>
    <w:rsid w:val="00BF085C"/>
    <w:rsid w:val="00C01C85"/>
    <w:rsid w:val="00C12549"/>
    <w:rsid w:val="00C139C5"/>
    <w:rsid w:val="00C21EC7"/>
    <w:rsid w:val="00C224A3"/>
    <w:rsid w:val="00C362CC"/>
    <w:rsid w:val="00C5266D"/>
    <w:rsid w:val="00C56CA2"/>
    <w:rsid w:val="00C6601E"/>
    <w:rsid w:val="00C8109D"/>
    <w:rsid w:val="00C84728"/>
    <w:rsid w:val="00C86EC1"/>
    <w:rsid w:val="00C92FE7"/>
    <w:rsid w:val="00CA5598"/>
    <w:rsid w:val="00CC6A6B"/>
    <w:rsid w:val="00D02E80"/>
    <w:rsid w:val="00D36138"/>
    <w:rsid w:val="00D36B3F"/>
    <w:rsid w:val="00D3771E"/>
    <w:rsid w:val="00D50B24"/>
    <w:rsid w:val="00D53740"/>
    <w:rsid w:val="00D53906"/>
    <w:rsid w:val="00D80E62"/>
    <w:rsid w:val="00D95894"/>
    <w:rsid w:val="00D960E5"/>
    <w:rsid w:val="00DA5C39"/>
    <w:rsid w:val="00DB0FA6"/>
    <w:rsid w:val="00DC551A"/>
    <w:rsid w:val="00DD3943"/>
    <w:rsid w:val="00DD4210"/>
    <w:rsid w:val="00DD6101"/>
    <w:rsid w:val="00DF35B8"/>
    <w:rsid w:val="00DF48A1"/>
    <w:rsid w:val="00E058E2"/>
    <w:rsid w:val="00E1348A"/>
    <w:rsid w:val="00E138A4"/>
    <w:rsid w:val="00E210D4"/>
    <w:rsid w:val="00E4642C"/>
    <w:rsid w:val="00E46E46"/>
    <w:rsid w:val="00E65055"/>
    <w:rsid w:val="00E717BB"/>
    <w:rsid w:val="00E726FC"/>
    <w:rsid w:val="00E94018"/>
    <w:rsid w:val="00EB2F8E"/>
    <w:rsid w:val="00EC16D9"/>
    <w:rsid w:val="00EC329A"/>
    <w:rsid w:val="00EE12FA"/>
    <w:rsid w:val="00F11704"/>
    <w:rsid w:val="00F1792B"/>
    <w:rsid w:val="00F31E00"/>
    <w:rsid w:val="00F4195D"/>
    <w:rsid w:val="00F475D9"/>
    <w:rsid w:val="00F7750A"/>
    <w:rsid w:val="00F811C9"/>
    <w:rsid w:val="00F9002D"/>
    <w:rsid w:val="00F908BC"/>
    <w:rsid w:val="00FA6F34"/>
    <w:rsid w:val="00FB1A98"/>
    <w:rsid w:val="00FB3360"/>
    <w:rsid w:val="00FD7ED1"/>
    <w:rsid w:val="00FF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EE32D-1858-4E09-B052-F2C2AA6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1EC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7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User</cp:lastModifiedBy>
  <cp:revision>141</cp:revision>
  <cp:lastPrinted>2024-04-23T11:04:00Z</cp:lastPrinted>
  <dcterms:created xsi:type="dcterms:W3CDTF">2022-03-10T08:45:00Z</dcterms:created>
  <dcterms:modified xsi:type="dcterms:W3CDTF">2024-10-29T11:53:00Z</dcterms:modified>
</cp:coreProperties>
</file>